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D12A" w14:textId="449A03C2" w:rsidR="00AE2923" w:rsidRDefault="00C5555D" w:rsidP="00AE2923">
      <w:pPr>
        <w:jc w:val="center"/>
        <w:rPr>
          <w:b/>
          <w:bCs/>
          <w:i/>
          <w:iCs/>
        </w:rPr>
      </w:pPr>
      <w:r>
        <w:rPr>
          <w:noProof/>
        </w:rPr>
        <mc:AlternateContent>
          <mc:Choice Requires="wpg">
            <w:drawing>
              <wp:anchor distT="0" distB="0" distL="114300" distR="114300" simplePos="0" relativeHeight="251659264" behindDoc="0" locked="0" layoutInCell="1" allowOverlap="1" wp14:anchorId="2C614C6F" wp14:editId="17E864A5">
                <wp:simplePos x="0" y="0"/>
                <wp:positionH relativeFrom="page">
                  <wp:posOffset>276225</wp:posOffset>
                </wp:positionH>
                <wp:positionV relativeFrom="margin">
                  <wp:align>top</wp:align>
                </wp:positionV>
                <wp:extent cx="1704975" cy="9172575"/>
                <wp:effectExtent l="0" t="0" r="28575" b="28575"/>
                <wp:wrapSquare wrapText="bothSides"/>
                <wp:docPr id="211" name="Group 211"/>
                <wp:cNvGraphicFramePr/>
                <a:graphic xmlns:a="http://schemas.openxmlformats.org/drawingml/2006/main">
                  <a:graphicData uri="http://schemas.microsoft.com/office/word/2010/wordprocessingGroup">
                    <wpg:wgp>
                      <wpg:cNvGrpSpPr/>
                      <wpg:grpSpPr>
                        <a:xfrm>
                          <a:off x="0" y="0"/>
                          <a:ext cx="1704975" cy="9172575"/>
                          <a:chOff x="0" y="0"/>
                          <a:chExt cx="2705945" cy="9555480"/>
                        </a:xfrm>
                      </wpg:grpSpPr>
                      <wps:wsp>
                        <wps:cNvPr id="212" name="AutoShape 14"/>
                        <wps:cNvSpPr>
                          <a:spLocks noChangeArrowheads="1"/>
                        </wps:cNvSpPr>
                        <wps:spPr bwMode="auto">
                          <a:xfrm>
                            <a:off x="0" y="0"/>
                            <a:ext cx="270594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0C13032" w14:textId="2E23A6E4" w:rsidR="00650E63" w:rsidRDefault="00650E63" w:rsidP="00650E63">
                              <w:r>
                                <w:rPr>
                                  <w:noProof/>
                                </w:rPr>
                                <w:drawing>
                                  <wp:inline distT="0" distB="0" distL="0" distR="0" wp14:anchorId="28C64C60" wp14:editId="5A6CC6A8">
                                    <wp:extent cx="990600" cy="1104900"/>
                                    <wp:effectExtent l="0" t="0" r="0" b="0"/>
                                    <wp:docPr id="1" name="Picture 1" descr="tr003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00374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163" cy="1111105"/>
                                            </a:xfrm>
                                            <a:prstGeom prst="rect">
                                              <a:avLst/>
                                            </a:prstGeom>
                                            <a:noFill/>
                                            <a:ln>
                                              <a:noFill/>
                                            </a:ln>
                                          </pic:spPr>
                                        </pic:pic>
                                      </a:graphicData>
                                    </a:graphic>
                                  </wp:inline>
                                </w:drawing>
                              </w:r>
                            </w:p>
                            <w:p w14:paraId="6A89D587" w14:textId="77777777" w:rsidR="00650E63" w:rsidRDefault="00650E63" w:rsidP="00650E63">
                              <w:pPr>
                                <w:rPr>
                                  <w:b/>
                                  <w:bCs/>
                                  <w:sz w:val="18"/>
                                  <w:u w:val="single"/>
                                </w:rPr>
                              </w:pPr>
                            </w:p>
                            <w:p w14:paraId="4E62D14B" w14:textId="639C4073" w:rsidR="00650E63" w:rsidRPr="00AE2923" w:rsidRDefault="00650E63" w:rsidP="00AE2923">
                              <w:pPr>
                                <w:jc w:val="center"/>
                                <w:rPr>
                                  <w:b/>
                                  <w:bCs/>
                                  <w:sz w:val="18"/>
                                  <w:szCs w:val="18"/>
                                  <w:u w:val="single"/>
                                </w:rPr>
                              </w:pPr>
                              <w:r w:rsidRPr="00AE2923">
                                <w:rPr>
                                  <w:b/>
                                  <w:bCs/>
                                  <w:sz w:val="18"/>
                                  <w:szCs w:val="18"/>
                                  <w:u w:val="single"/>
                                </w:rPr>
                                <w:t>Executive</w:t>
                              </w:r>
                              <w:r w:rsidR="00AE2923">
                                <w:rPr>
                                  <w:b/>
                                  <w:bCs/>
                                  <w:sz w:val="18"/>
                                  <w:szCs w:val="18"/>
                                  <w:u w:val="single"/>
                                </w:rPr>
                                <w:t xml:space="preserve"> </w:t>
                              </w:r>
                              <w:r w:rsidRPr="00AE2923">
                                <w:rPr>
                                  <w:b/>
                                  <w:bCs/>
                                  <w:sz w:val="18"/>
                                  <w:szCs w:val="18"/>
                                  <w:u w:val="single"/>
                                </w:rPr>
                                <w:t>Committee</w:t>
                              </w:r>
                            </w:p>
                            <w:p w14:paraId="76E69D19" w14:textId="36BBDBFB" w:rsidR="00650E63" w:rsidRPr="00AE2923" w:rsidRDefault="00650E63" w:rsidP="00AE2923">
                              <w:pPr>
                                <w:jc w:val="center"/>
                                <w:rPr>
                                  <w:sz w:val="18"/>
                                  <w:szCs w:val="18"/>
                                </w:rPr>
                              </w:pPr>
                              <w:r w:rsidRPr="00AE2923">
                                <w:rPr>
                                  <w:sz w:val="18"/>
                                  <w:szCs w:val="18"/>
                                </w:rPr>
                                <w:t>Dr. R. L. McNeely, Esq.</w:t>
                              </w:r>
                              <w:r w:rsidR="00AE2923" w:rsidRPr="00AE2923">
                                <w:rPr>
                                  <w:sz w:val="18"/>
                                  <w:szCs w:val="18"/>
                                </w:rPr>
                                <w:t xml:space="preserve">, </w:t>
                              </w:r>
                              <w:r w:rsidRPr="00AE2923">
                                <w:rPr>
                                  <w:sz w:val="18"/>
                                  <w:szCs w:val="18"/>
                                </w:rPr>
                                <w:t>Chairman</w:t>
                              </w:r>
                            </w:p>
                            <w:p w14:paraId="0825C4C4" w14:textId="77777777" w:rsidR="00650E63" w:rsidRPr="00AE2923" w:rsidRDefault="00650E63" w:rsidP="00AE2923">
                              <w:pPr>
                                <w:jc w:val="center"/>
                                <w:rPr>
                                  <w:sz w:val="18"/>
                                  <w:szCs w:val="18"/>
                                </w:rPr>
                              </w:pPr>
                            </w:p>
                            <w:p w14:paraId="2BFA5045" w14:textId="5FF2EF78" w:rsidR="00650E63" w:rsidRPr="00AE2923" w:rsidRDefault="00650E63" w:rsidP="00AE2923">
                              <w:pPr>
                                <w:jc w:val="center"/>
                                <w:rPr>
                                  <w:sz w:val="18"/>
                                  <w:szCs w:val="18"/>
                                </w:rPr>
                              </w:pPr>
                              <w:r w:rsidRPr="00AE2923">
                                <w:rPr>
                                  <w:sz w:val="18"/>
                                  <w:szCs w:val="18"/>
                                </w:rPr>
                                <w:t>Atty. Larry R. Coté</w:t>
                              </w:r>
                            </w:p>
                            <w:p w14:paraId="3CE64254" w14:textId="05D9ACC8" w:rsidR="00650E63" w:rsidRPr="00AE2923" w:rsidRDefault="00650E63" w:rsidP="00AE2923">
                              <w:pPr>
                                <w:jc w:val="center"/>
                                <w:rPr>
                                  <w:sz w:val="18"/>
                                  <w:szCs w:val="18"/>
                                </w:rPr>
                              </w:pPr>
                              <w:r w:rsidRPr="00AE2923">
                                <w:rPr>
                                  <w:sz w:val="18"/>
                                  <w:szCs w:val="18"/>
                                </w:rPr>
                                <w:t>1</w:t>
                              </w:r>
                              <w:r w:rsidRPr="00AE2923">
                                <w:rPr>
                                  <w:sz w:val="18"/>
                                  <w:szCs w:val="18"/>
                                  <w:vertAlign w:val="superscript"/>
                                </w:rPr>
                                <w:t>st</w:t>
                              </w:r>
                              <w:r w:rsidRPr="00AE2923">
                                <w:rPr>
                                  <w:sz w:val="18"/>
                                  <w:szCs w:val="18"/>
                                </w:rPr>
                                <w:t xml:space="preserve"> Vice-Chairman</w:t>
                              </w:r>
                            </w:p>
                            <w:p w14:paraId="688B737E" w14:textId="77777777" w:rsidR="00650E63" w:rsidRPr="00AE2923" w:rsidRDefault="00650E63" w:rsidP="00AE2923">
                              <w:pPr>
                                <w:jc w:val="center"/>
                                <w:rPr>
                                  <w:sz w:val="18"/>
                                  <w:szCs w:val="18"/>
                                </w:rPr>
                              </w:pPr>
                            </w:p>
                            <w:p w14:paraId="48DAA6F4" w14:textId="0AC63480" w:rsidR="00650E63" w:rsidRPr="00AE2923" w:rsidRDefault="00650E63" w:rsidP="00AE2923">
                              <w:pPr>
                                <w:ind w:left="-180" w:right="-54"/>
                                <w:jc w:val="center"/>
                                <w:rPr>
                                  <w:sz w:val="18"/>
                                  <w:szCs w:val="18"/>
                                </w:rPr>
                              </w:pPr>
                              <w:r w:rsidRPr="00AE2923">
                                <w:rPr>
                                  <w:sz w:val="18"/>
                                  <w:szCs w:val="18"/>
                                </w:rPr>
                                <w:t>Holly A. Ryan</w:t>
                              </w:r>
                            </w:p>
                            <w:p w14:paraId="0743B3FD" w14:textId="70D8BCAF" w:rsidR="00650E63" w:rsidRPr="00AE2923" w:rsidRDefault="00650E63" w:rsidP="00AE2923">
                              <w:pPr>
                                <w:jc w:val="center"/>
                                <w:rPr>
                                  <w:sz w:val="18"/>
                                  <w:szCs w:val="18"/>
                                </w:rPr>
                              </w:pPr>
                              <w:r w:rsidRPr="00AE2923">
                                <w:rPr>
                                  <w:sz w:val="18"/>
                                  <w:szCs w:val="18"/>
                                </w:rPr>
                                <w:t>2</w:t>
                              </w:r>
                              <w:r w:rsidRPr="00AE2923">
                                <w:rPr>
                                  <w:sz w:val="18"/>
                                  <w:szCs w:val="18"/>
                                  <w:vertAlign w:val="superscript"/>
                                </w:rPr>
                                <w:t>nd</w:t>
                              </w:r>
                              <w:r w:rsidRPr="00AE2923">
                                <w:rPr>
                                  <w:sz w:val="18"/>
                                  <w:szCs w:val="18"/>
                                </w:rPr>
                                <w:t xml:space="preserve"> Vice-Chairman</w:t>
                              </w:r>
                            </w:p>
                            <w:p w14:paraId="4B5CA01D" w14:textId="77777777" w:rsidR="00650E63" w:rsidRPr="00AE2923" w:rsidRDefault="00650E63" w:rsidP="00AE2923">
                              <w:pPr>
                                <w:jc w:val="center"/>
                                <w:rPr>
                                  <w:sz w:val="18"/>
                                  <w:szCs w:val="18"/>
                                </w:rPr>
                              </w:pPr>
                            </w:p>
                            <w:p w14:paraId="3B776302" w14:textId="45CB6987" w:rsidR="00650E63" w:rsidRPr="00AE2923" w:rsidRDefault="00650E63" w:rsidP="00AE2923">
                              <w:pPr>
                                <w:jc w:val="center"/>
                                <w:rPr>
                                  <w:sz w:val="18"/>
                                  <w:szCs w:val="18"/>
                                </w:rPr>
                              </w:pPr>
                              <w:r w:rsidRPr="00AE2923">
                                <w:rPr>
                                  <w:sz w:val="18"/>
                                  <w:szCs w:val="18"/>
                                </w:rPr>
                                <w:t>Georgette Williams</w:t>
                              </w:r>
                            </w:p>
                            <w:p w14:paraId="6E1E21D6" w14:textId="279C45DF" w:rsidR="00650E63" w:rsidRPr="00AE2923" w:rsidRDefault="00650E63" w:rsidP="00AE2923">
                              <w:pPr>
                                <w:jc w:val="center"/>
                                <w:rPr>
                                  <w:sz w:val="18"/>
                                  <w:szCs w:val="18"/>
                                </w:rPr>
                              </w:pPr>
                              <w:r w:rsidRPr="00AE2923">
                                <w:rPr>
                                  <w:sz w:val="18"/>
                                  <w:szCs w:val="18"/>
                                </w:rPr>
                                <w:t>1</w:t>
                              </w:r>
                              <w:r w:rsidRPr="00AE2923">
                                <w:rPr>
                                  <w:sz w:val="18"/>
                                  <w:szCs w:val="18"/>
                                  <w:vertAlign w:val="superscript"/>
                                </w:rPr>
                                <w:t>st</w:t>
                              </w:r>
                              <w:r w:rsidRPr="00AE2923">
                                <w:rPr>
                                  <w:sz w:val="18"/>
                                  <w:szCs w:val="18"/>
                                </w:rPr>
                                <w:t xml:space="preserve"> Secretary</w:t>
                              </w:r>
                            </w:p>
                            <w:p w14:paraId="1504EDFB" w14:textId="77777777" w:rsidR="00650E63" w:rsidRPr="00AE2923" w:rsidRDefault="00650E63" w:rsidP="00AE2923">
                              <w:pPr>
                                <w:jc w:val="center"/>
                                <w:rPr>
                                  <w:sz w:val="18"/>
                                  <w:szCs w:val="18"/>
                                </w:rPr>
                              </w:pPr>
                            </w:p>
                            <w:p w14:paraId="792A6490" w14:textId="77777777" w:rsidR="00650E63" w:rsidRPr="00AE2923" w:rsidRDefault="00650E63" w:rsidP="00AE2923">
                              <w:pPr>
                                <w:jc w:val="center"/>
                                <w:rPr>
                                  <w:sz w:val="18"/>
                                  <w:szCs w:val="18"/>
                                </w:rPr>
                              </w:pPr>
                              <w:r w:rsidRPr="00AE2923">
                                <w:rPr>
                                  <w:sz w:val="18"/>
                                  <w:szCs w:val="18"/>
                                </w:rPr>
                                <w:t>Rev. Joseph Ellwanger</w:t>
                              </w:r>
                            </w:p>
                            <w:p w14:paraId="6A60D2DC" w14:textId="31315015" w:rsidR="00650E63" w:rsidRPr="00AE2923" w:rsidRDefault="00650E63" w:rsidP="00AE2923">
                              <w:pPr>
                                <w:jc w:val="center"/>
                                <w:rPr>
                                  <w:sz w:val="18"/>
                                  <w:szCs w:val="18"/>
                                </w:rPr>
                              </w:pPr>
                              <w:r w:rsidRPr="00AE2923">
                                <w:rPr>
                                  <w:sz w:val="18"/>
                                  <w:szCs w:val="18"/>
                                </w:rPr>
                                <w:t>2</w:t>
                              </w:r>
                              <w:r w:rsidRPr="00AE2923">
                                <w:rPr>
                                  <w:sz w:val="18"/>
                                  <w:szCs w:val="18"/>
                                  <w:vertAlign w:val="superscript"/>
                                </w:rPr>
                                <w:t>nd</w:t>
                              </w:r>
                              <w:r w:rsidRPr="00AE2923">
                                <w:rPr>
                                  <w:sz w:val="18"/>
                                  <w:szCs w:val="18"/>
                                </w:rPr>
                                <w:t xml:space="preserve"> Secretary</w:t>
                              </w:r>
                            </w:p>
                            <w:p w14:paraId="1F862727" w14:textId="4BDA07D3" w:rsidR="00650E63" w:rsidRPr="00AE2923" w:rsidRDefault="00650E63" w:rsidP="00AE2923">
                              <w:pPr>
                                <w:ind w:left="-180"/>
                                <w:jc w:val="center"/>
                                <w:rPr>
                                  <w:sz w:val="18"/>
                                  <w:szCs w:val="18"/>
                                </w:rPr>
                              </w:pPr>
                            </w:p>
                            <w:p w14:paraId="7898C5DA" w14:textId="4A56DDDC" w:rsidR="00650E63" w:rsidRPr="00AE2923" w:rsidRDefault="00650E63" w:rsidP="00C5555D">
                              <w:pPr>
                                <w:rPr>
                                  <w:sz w:val="18"/>
                                  <w:szCs w:val="18"/>
                                </w:rPr>
                              </w:pPr>
                              <w:r w:rsidRPr="00AE2923">
                                <w:rPr>
                                  <w:sz w:val="18"/>
                                  <w:szCs w:val="18"/>
                                </w:rPr>
                                <w:t>Atty. Barbara J.Becker</w:t>
                              </w:r>
                            </w:p>
                            <w:p w14:paraId="17EB2F5D" w14:textId="53F0193E" w:rsidR="00650E63" w:rsidRPr="00AE2923" w:rsidRDefault="00650E63" w:rsidP="00AE2923">
                              <w:pPr>
                                <w:jc w:val="center"/>
                                <w:rPr>
                                  <w:sz w:val="18"/>
                                  <w:szCs w:val="18"/>
                                </w:rPr>
                              </w:pPr>
                              <w:r w:rsidRPr="00AE2923">
                                <w:rPr>
                                  <w:sz w:val="18"/>
                                  <w:szCs w:val="18"/>
                                </w:rPr>
                                <w:t>1</w:t>
                              </w:r>
                              <w:r w:rsidRPr="00AE2923">
                                <w:rPr>
                                  <w:sz w:val="18"/>
                                  <w:szCs w:val="18"/>
                                  <w:vertAlign w:val="superscript"/>
                                </w:rPr>
                                <w:t>st</w:t>
                              </w:r>
                              <w:r w:rsidRPr="00AE2923">
                                <w:rPr>
                                  <w:sz w:val="18"/>
                                  <w:szCs w:val="18"/>
                                </w:rPr>
                                <w:t xml:space="preserve"> Treasurer</w:t>
                              </w:r>
                            </w:p>
                            <w:p w14:paraId="3484BD4E" w14:textId="77777777" w:rsidR="00650E63" w:rsidRPr="00AE2923" w:rsidRDefault="00650E63" w:rsidP="00AE2923">
                              <w:pPr>
                                <w:jc w:val="center"/>
                                <w:rPr>
                                  <w:sz w:val="18"/>
                                  <w:szCs w:val="18"/>
                                </w:rPr>
                              </w:pPr>
                            </w:p>
                            <w:p w14:paraId="635F2DDA" w14:textId="107E6808" w:rsidR="00650E63" w:rsidRPr="00AE2923" w:rsidRDefault="00650E63" w:rsidP="00AE2923">
                              <w:pPr>
                                <w:jc w:val="center"/>
                                <w:rPr>
                                  <w:sz w:val="18"/>
                                  <w:szCs w:val="18"/>
                                </w:rPr>
                              </w:pPr>
                              <w:r w:rsidRPr="00AE2923">
                                <w:rPr>
                                  <w:sz w:val="18"/>
                                  <w:szCs w:val="18"/>
                                </w:rPr>
                                <w:t>Dr. Sharon F. Skinner</w:t>
                              </w:r>
                            </w:p>
                            <w:p w14:paraId="1E6795F9" w14:textId="5C69BEA4" w:rsidR="00650E63" w:rsidRPr="00AE2923" w:rsidRDefault="00650E63" w:rsidP="00AE2923">
                              <w:pPr>
                                <w:jc w:val="center"/>
                                <w:rPr>
                                  <w:sz w:val="18"/>
                                  <w:szCs w:val="18"/>
                                </w:rPr>
                              </w:pPr>
                              <w:r w:rsidRPr="00AE2923">
                                <w:rPr>
                                  <w:sz w:val="18"/>
                                  <w:szCs w:val="18"/>
                                </w:rPr>
                                <w:t>2</w:t>
                              </w:r>
                              <w:r w:rsidRPr="00AE2923">
                                <w:rPr>
                                  <w:sz w:val="18"/>
                                  <w:szCs w:val="18"/>
                                  <w:vertAlign w:val="superscript"/>
                                </w:rPr>
                                <w:t>nd</w:t>
                              </w:r>
                              <w:r w:rsidRPr="00AE2923">
                                <w:rPr>
                                  <w:sz w:val="18"/>
                                  <w:szCs w:val="18"/>
                                </w:rPr>
                                <w:t xml:space="preserve"> Treasurer</w:t>
                              </w:r>
                            </w:p>
                            <w:p w14:paraId="0F090142" w14:textId="77777777" w:rsidR="00650E63" w:rsidRPr="00AE2923" w:rsidRDefault="00650E63" w:rsidP="00650E63">
                              <w:pPr>
                                <w:rPr>
                                  <w:sz w:val="18"/>
                                  <w:szCs w:val="18"/>
                                </w:rPr>
                              </w:pPr>
                            </w:p>
                            <w:p w14:paraId="06F12516" w14:textId="77777777" w:rsidR="00650E63" w:rsidRPr="00AE2923" w:rsidRDefault="00650E63" w:rsidP="00AE2923">
                              <w:pPr>
                                <w:rPr>
                                  <w:b/>
                                  <w:bCs/>
                                  <w:sz w:val="18"/>
                                  <w:szCs w:val="18"/>
                                  <w:u w:val="single"/>
                                </w:rPr>
                              </w:pPr>
                              <w:r w:rsidRPr="00AE2923">
                                <w:rPr>
                                  <w:b/>
                                  <w:bCs/>
                                  <w:sz w:val="18"/>
                                  <w:szCs w:val="18"/>
                                  <w:u w:val="single"/>
                                </w:rPr>
                                <w:t>Standing Members</w:t>
                              </w:r>
                            </w:p>
                            <w:p w14:paraId="6C28763C" w14:textId="77777777" w:rsidR="00650E63" w:rsidRPr="00AE2923" w:rsidRDefault="00650E63" w:rsidP="00AE2923">
                              <w:pPr>
                                <w:rPr>
                                  <w:sz w:val="18"/>
                                  <w:szCs w:val="18"/>
                                </w:rPr>
                              </w:pPr>
                              <w:r w:rsidRPr="00AE2923">
                                <w:rPr>
                                  <w:sz w:val="18"/>
                                  <w:szCs w:val="18"/>
                                </w:rPr>
                                <w:t>Mary Ann Hack</w:t>
                              </w:r>
                            </w:p>
                            <w:p w14:paraId="674CD34E" w14:textId="77777777" w:rsidR="00650E63" w:rsidRPr="00AE2923" w:rsidRDefault="00650E63" w:rsidP="00AE2923">
                              <w:pPr>
                                <w:rPr>
                                  <w:sz w:val="18"/>
                                  <w:szCs w:val="18"/>
                                </w:rPr>
                              </w:pPr>
                              <w:r w:rsidRPr="00AE2923">
                                <w:rPr>
                                  <w:sz w:val="18"/>
                                  <w:szCs w:val="18"/>
                                </w:rPr>
                                <w:t>Atty. James Hall</w:t>
                              </w:r>
                            </w:p>
                            <w:p w14:paraId="09534CC1" w14:textId="77777777" w:rsidR="00650E63" w:rsidRPr="00AE2923" w:rsidRDefault="00650E63" w:rsidP="00AE2923">
                              <w:pPr>
                                <w:ind w:right="-324"/>
                                <w:rPr>
                                  <w:sz w:val="18"/>
                                  <w:szCs w:val="18"/>
                                </w:rPr>
                              </w:pPr>
                              <w:r w:rsidRPr="00AE2923">
                                <w:rPr>
                                  <w:sz w:val="18"/>
                                  <w:szCs w:val="18"/>
                                </w:rPr>
                                <w:t>MU Police Chief Edith Hudson</w:t>
                              </w:r>
                            </w:p>
                            <w:p w14:paraId="5BB42D6D" w14:textId="77777777" w:rsidR="00650E63" w:rsidRPr="00AE2923" w:rsidRDefault="00650E63" w:rsidP="00AE2923">
                              <w:pPr>
                                <w:ind w:right="-324"/>
                                <w:rPr>
                                  <w:sz w:val="18"/>
                                  <w:szCs w:val="18"/>
                                </w:rPr>
                              </w:pPr>
                              <w:r w:rsidRPr="00AE2923">
                                <w:rPr>
                                  <w:sz w:val="18"/>
                                  <w:szCs w:val="18"/>
                                </w:rPr>
                                <w:t>Kay Koneazny</w:t>
                              </w:r>
                            </w:p>
                            <w:p w14:paraId="2A3F99F9" w14:textId="77777777" w:rsidR="00650E63" w:rsidRPr="00AE2923" w:rsidRDefault="00650E63" w:rsidP="00AE2923">
                              <w:pPr>
                                <w:rPr>
                                  <w:sz w:val="18"/>
                                  <w:szCs w:val="18"/>
                                </w:rPr>
                              </w:pPr>
                              <w:r w:rsidRPr="00AE2923">
                                <w:rPr>
                                  <w:sz w:val="18"/>
                                  <w:szCs w:val="18"/>
                                </w:rPr>
                                <w:t>Dr. Thomas LeBel</w:t>
                              </w:r>
                            </w:p>
                            <w:p w14:paraId="6502A418" w14:textId="77777777" w:rsidR="00650E63" w:rsidRPr="00AE2923" w:rsidRDefault="00650E63" w:rsidP="00AE2923">
                              <w:pPr>
                                <w:rPr>
                                  <w:sz w:val="18"/>
                                  <w:szCs w:val="18"/>
                                </w:rPr>
                              </w:pPr>
                              <w:r w:rsidRPr="00AE2923">
                                <w:rPr>
                                  <w:sz w:val="18"/>
                                  <w:szCs w:val="18"/>
                                </w:rPr>
                                <w:t>David McGinnis</w:t>
                              </w:r>
                            </w:p>
                            <w:p w14:paraId="315E273A" w14:textId="77777777" w:rsidR="00650E63" w:rsidRPr="00AE2923" w:rsidRDefault="00650E63" w:rsidP="00AE2923">
                              <w:pPr>
                                <w:rPr>
                                  <w:sz w:val="18"/>
                                  <w:szCs w:val="18"/>
                                </w:rPr>
                              </w:pPr>
                              <w:r w:rsidRPr="00AE2923">
                                <w:rPr>
                                  <w:sz w:val="18"/>
                                  <w:szCs w:val="18"/>
                                </w:rPr>
                                <w:t>Atty. Reyna Morales</w:t>
                              </w:r>
                            </w:p>
                            <w:p w14:paraId="0413B53D" w14:textId="77777777" w:rsidR="00650E63" w:rsidRPr="00AE2923" w:rsidRDefault="00650E63" w:rsidP="00AE2923">
                              <w:pPr>
                                <w:rPr>
                                  <w:sz w:val="18"/>
                                  <w:szCs w:val="18"/>
                                </w:rPr>
                              </w:pPr>
                              <w:r w:rsidRPr="00AE2923">
                                <w:rPr>
                                  <w:sz w:val="18"/>
                                  <w:szCs w:val="18"/>
                                </w:rPr>
                                <w:t>Karen Royster</w:t>
                              </w:r>
                            </w:p>
                            <w:p w14:paraId="031C9E7C" w14:textId="77777777" w:rsidR="00650E63" w:rsidRPr="00AE2923" w:rsidRDefault="00650E63" w:rsidP="00AE2923">
                              <w:pPr>
                                <w:rPr>
                                  <w:sz w:val="18"/>
                                  <w:szCs w:val="18"/>
                                </w:rPr>
                              </w:pPr>
                              <w:r w:rsidRPr="00AE2923">
                                <w:rPr>
                                  <w:sz w:val="18"/>
                                  <w:szCs w:val="18"/>
                                </w:rPr>
                                <w:t>Atty. Tearman Spencer</w:t>
                              </w:r>
                            </w:p>
                            <w:p w14:paraId="7BF8ACCC" w14:textId="77777777" w:rsidR="00650E63" w:rsidRPr="00AE2923" w:rsidRDefault="00650E63" w:rsidP="00AE2923">
                              <w:pPr>
                                <w:rPr>
                                  <w:sz w:val="18"/>
                                  <w:szCs w:val="18"/>
                                </w:rPr>
                              </w:pPr>
                              <w:r w:rsidRPr="00AE2923">
                                <w:rPr>
                                  <w:sz w:val="18"/>
                                  <w:szCs w:val="18"/>
                                </w:rPr>
                                <w:t>Dr. Stan Stojkovic</w:t>
                              </w:r>
                            </w:p>
                            <w:p w14:paraId="0E09FF55" w14:textId="77777777" w:rsidR="00650E63" w:rsidRPr="00AE2923" w:rsidRDefault="00650E63" w:rsidP="00AE2923">
                              <w:pPr>
                                <w:ind w:left="720" w:right="-144" w:hanging="720"/>
                                <w:rPr>
                                  <w:sz w:val="18"/>
                                  <w:szCs w:val="18"/>
                                </w:rPr>
                              </w:pPr>
                              <w:r w:rsidRPr="00AE2923">
                                <w:rPr>
                                  <w:sz w:val="18"/>
                                  <w:szCs w:val="18"/>
                                </w:rPr>
                                <w:t>Wendy Volz Daniels</w:t>
                              </w:r>
                            </w:p>
                            <w:p w14:paraId="626A97D9" w14:textId="73A4B851" w:rsidR="00650E63" w:rsidRDefault="00650E63" w:rsidP="00AE2923">
                              <w:pPr>
                                <w:rPr>
                                  <w:sz w:val="18"/>
                                  <w:szCs w:val="18"/>
                                </w:rPr>
                              </w:pPr>
                              <w:r w:rsidRPr="00AE2923">
                                <w:rPr>
                                  <w:sz w:val="18"/>
                                  <w:szCs w:val="18"/>
                                </w:rPr>
                                <w:t>Cindy Williams</w:t>
                              </w:r>
                            </w:p>
                            <w:p w14:paraId="113FE394" w14:textId="77777777" w:rsidR="00AE2923" w:rsidRPr="00AE2923" w:rsidRDefault="00AE2923" w:rsidP="00AE2923">
                              <w:pPr>
                                <w:rPr>
                                  <w:sz w:val="18"/>
                                  <w:szCs w:val="18"/>
                                </w:rPr>
                              </w:pPr>
                            </w:p>
                            <w:p w14:paraId="2E50570B" w14:textId="77777777" w:rsidR="00650E63" w:rsidRPr="00AE2923" w:rsidRDefault="00650E63" w:rsidP="00AE2923">
                              <w:pPr>
                                <w:ind w:right="-324"/>
                                <w:rPr>
                                  <w:b/>
                                  <w:bCs/>
                                  <w:sz w:val="18"/>
                                  <w:szCs w:val="18"/>
                                  <w:u w:val="single"/>
                                </w:rPr>
                              </w:pPr>
                              <w:r w:rsidRPr="00AE2923">
                                <w:rPr>
                                  <w:b/>
                                  <w:bCs/>
                                  <w:sz w:val="18"/>
                                  <w:szCs w:val="18"/>
                                  <w:u w:val="single"/>
                                </w:rPr>
                                <w:t>Associate (</w:t>
                              </w:r>
                              <w:r w:rsidRPr="00AE2923">
                                <w:rPr>
                                  <w:bCs/>
                                  <w:sz w:val="18"/>
                                  <w:szCs w:val="18"/>
                                  <w:u w:val="single"/>
                                </w:rPr>
                                <w:t>Ex Officio</w:t>
                              </w:r>
                              <w:r w:rsidRPr="00AE2923">
                                <w:rPr>
                                  <w:b/>
                                  <w:bCs/>
                                  <w:sz w:val="18"/>
                                  <w:szCs w:val="18"/>
                                  <w:u w:val="single"/>
                                </w:rPr>
                                <w:t>) Members</w:t>
                              </w:r>
                            </w:p>
                            <w:p w14:paraId="5B281A76" w14:textId="77777777" w:rsidR="00650E63" w:rsidRPr="00AE2923" w:rsidRDefault="00650E63" w:rsidP="00AE2923">
                              <w:pPr>
                                <w:rPr>
                                  <w:sz w:val="18"/>
                                  <w:szCs w:val="18"/>
                                </w:rPr>
                              </w:pPr>
                              <w:r w:rsidRPr="00AE2923">
                                <w:rPr>
                                  <w:sz w:val="18"/>
                                  <w:szCs w:val="18"/>
                                </w:rPr>
                                <w:t>Dr. Dan Blinka, Esq.</w:t>
                              </w:r>
                            </w:p>
                            <w:p w14:paraId="2C8BF610" w14:textId="77777777" w:rsidR="00650E63" w:rsidRPr="00AE2923" w:rsidRDefault="00650E63" w:rsidP="00AE2923">
                              <w:pPr>
                                <w:ind w:right="-144"/>
                                <w:rPr>
                                  <w:sz w:val="18"/>
                                  <w:szCs w:val="18"/>
                                </w:rPr>
                              </w:pPr>
                              <w:r w:rsidRPr="00AE2923">
                                <w:rPr>
                                  <w:sz w:val="18"/>
                                  <w:szCs w:val="18"/>
                                </w:rPr>
                                <w:t>Atty. Eduardo Borda</w:t>
                              </w:r>
                            </w:p>
                            <w:p w14:paraId="106B8B72" w14:textId="77777777" w:rsidR="00650E63" w:rsidRPr="00AE2923" w:rsidRDefault="00650E63" w:rsidP="00AE2923">
                              <w:pPr>
                                <w:ind w:right="-144"/>
                                <w:rPr>
                                  <w:sz w:val="18"/>
                                  <w:szCs w:val="18"/>
                                </w:rPr>
                              </w:pPr>
                              <w:r w:rsidRPr="00AE2923">
                                <w:rPr>
                                  <w:sz w:val="18"/>
                                  <w:szCs w:val="18"/>
                                </w:rPr>
                                <w:t>Hon. Jonathan Brostoff</w:t>
                              </w:r>
                            </w:p>
                            <w:p w14:paraId="08D160C5" w14:textId="77777777" w:rsidR="00650E63" w:rsidRPr="00AE2923" w:rsidRDefault="00650E63" w:rsidP="00AE2923">
                              <w:pPr>
                                <w:ind w:right="-234"/>
                                <w:rPr>
                                  <w:sz w:val="18"/>
                                  <w:szCs w:val="18"/>
                                </w:rPr>
                              </w:pPr>
                              <w:r w:rsidRPr="00AE2923">
                                <w:rPr>
                                  <w:sz w:val="18"/>
                                  <w:szCs w:val="18"/>
                                </w:rPr>
                                <w:t>Hon. Christopher Dee, Esq.</w:t>
                              </w:r>
                            </w:p>
                            <w:p w14:paraId="637A1C90" w14:textId="77777777" w:rsidR="00650E63" w:rsidRPr="00AE2923" w:rsidRDefault="00650E63" w:rsidP="00AE2923">
                              <w:pPr>
                                <w:rPr>
                                  <w:sz w:val="18"/>
                                  <w:szCs w:val="18"/>
                                </w:rPr>
                              </w:pPr>
                              <w:r w:rsidRPr="00AE2923">
                                <w:rPr>
                                  <w:sz w:val="18"/>
                                  <w:szCs w:val="18"/>
                                </w:rPr>
                                <w:t>Hon. Danielle Shelton</w:t>
                              </w:r>
                            </w:p>
                            <w:p w14:paraId="5EA6A697" w14:textId="77777777" w:rsidR="00650E63" w:rsidRPr="00AE2923" w:rsidRDefault="00650E63" w:rsidP="00AE2923">
                              <w:pPr>
                                <w:ind w:left="-180" w:right="-54"/>
                                <w:rPr>
                                  <w:sz w:val="18"/>
                                  <w:szCs w:val="18"/>
                                </w:rPr>
                              </w:pPr>
                              <w:r w:rsidRPr="00AE2923">
                                <w:rPr>
                                  <w:sz w:val="18"/>
                                  <w:szCs w:val="18"/>
                                </w:rPr>
                                <w:tab/>
                                <w:t>Angela M. Turner</w:t>
                              </w:r>
                            </w:p>
                            <w:p w14:paraId="3A51C65F" w14:textId="77777777" w:rsidR="00650E63" w:rsidRPr="00AE2923" w:rsidRDefault="00650E63" w:rsidP="00AE2923">
                              <w:pPr>
                                <w:ind w:right="-324"/>
                                <w:rPr>
                                  <w:sz w:val="18"/>
                                  <w:szCs w:val="18"/>
                                </w:rPr>
                              </w:pPr>
                              <w:r w:rsidRPr="00AE2923">
                                <w:rPr>
                                  <w:sz w:val="18"/>
                                  <w:szCs w:val="18"/>
                                </w:rPr>
                                <w:t xml:space="preserve">Hon. Kristy Yang, Esq. </w:t>
                              </w:r>
                            </w:p>
                            <w:p w14:paraId="6E340A58" w14:textId="77777777" w:rsidR="00650E63" w:rsidRPr="00AE2923" w:rsidRDefault="00650E63" w:rsidP="00AE2923">
                              <w:pPr>
                                <w:rPr>
                                  <w:sz w:val="18"/>
                                  <w:szCs w:val="18"/>
                                </w:rPr>
                              </w:pPr>
                            </w:p>
                            <w:p w14:paraId="5D7DB805" w14:textId="77777777" w:rsidR="00650E63" w:rsidRPr="00AE2923" w:rsidRDefault="00650E63" w:rsidP="00AE2923">
                              <w:pPr>
                                <w:rPr>
                                  <w:b/>
                                  <w:bCs/>
                                  <w:sz w:val="18"/>
                                  <w:szCs w:val="18"/>
                                  <w:u w:val="single"/>
                                </w:rPr>
                              </w:pPr>
                              <w:r w:rsidRPr="00AE2923">
                                <w:rPr>
                                  <w:b/>
                                  <w:bCs/>
                                  <w:sz w:val="18"/>
                                  <w:szCs w:val="18"/>
                                  <w:u w:val="single"/>
                                </w:rPr>
                                <w:t>Affiliated Member</w:t>
                              </w:r>
                            </w:p>
                            <w:p w14:paraId="3B0980F1" w14:textId="77777777" w:rsidR="00650E63" w:rsidRPr="00AE2923" w:rsidRDefault="00650E63" w:rsidP="00AE2923">
                              <w:pPr>
                                <w:rPr>
                                  <w:sz w:val="18"/>
                                  <w:szCs w:val="18"/>
                                </w:rPr>
                              </w:pPr>
                              <w:r w:rsidRPr="00AE2923">
                                <w:rPr>
                                  <w:sz w:val="18"/>
                                  <w:szCs w:val="18"/>
                                </w:rPr>
                                <w:t>Sherman Park Community</w:t>
                              </w:r>
                            </w:p>
                            <w:p w14:paraId="76A47151" w14:textId="2F4D940A" w:rsidR="00650E63" w:rsidRPr="00AE2923" w:rsidRDefault="00650E63" w:rsidP="00AE2923">
                              <w:pPr>
                                <w:rPr>
                                  <w:sz w:val="18"/>
                                  <w:szCs w:val="18"/>
                                </w:rPr>
                              </w:pPr>
                              <w:r w:rsidRPr="00AE2923">
                                <w:rPr>
                                  <w:sz w:val="18"/>
                                  <w:szCs w:val="18"/>
                                </w:rPr>
                                <w:t>Association (SPCA)</w:t>
                              </w:r>
                            </w:p>
                            <w:p w14:paraId="1D9C337A" w14:textId="77777777" w:rsidR="00650E63" w:rsidRPr="00AE2923" w:rsidRDefault="00650E63" w:rsidP="00650E63">
                              <w:pPr>
                                <w:rPr>
                                  <w:b/>
                                  <w:sz w:val="18"/>
                                  <w:szCs w:val="18"/>
                                  <w:u w:val="single"/>
                                </w:rPr>
                              </w:pPr>
                            </w:p>
                            <w:p w14:paraId="0C6F9D53" w14:textId="77777777" w:rsidR="00650E63" w:rsidRPr="00AE2923" w:rsidRDefault="00650E63" w:rsidP="00650E63">
                              <w:pPr>
                                <w:rPr>
                                  <w:sz w:val="18"/>
                                  <w:szCs w:val="18"/>
                                </w:rPr>
                              </w:pPr>
                              <w:r w:rsidRPr="00AE2923">
                                <w:rPr>
                                  <w:b/>
                                  <w:i/>
                                  <w:sz w:val="18"/>
                                  <w:szCs w:val="18"/>
                                  <w:u w:val="single"/>
                                </w:rPr>
                                <w:t>In Memory Of</w:t>
                              </w:r>
                              <w:r w:rsidRPr="00AE2923">
                                <w:rPr>
                                  <w:b/>
                                  <w:sz w:val="18"/>
                                  <w:szCs w:val="18"/>
                                  <w:u w:val="single"/>
                                </w:rPr>
                                <w:t>:</w:t>
                              </w:r>
                            </w:p>
                            <w:p w14:paraId="30F33000" w14:textId="77777777" w:rsidR="00650E63" w:rsidRPr="00AE2923" w:rsidRDefault="00650E63" w:rsidP="00650E63">
                              <w:pPr>
                                <w:rPr>
                                  <w:sz w:val="18"/>
                                  <w:szCs w:val="18"/>
                                </w:rPr>
                              </w:pPr>
                              <w:r w:rsidRPr="00AE2923">
                                <w:rPr>
                                  <w:sz w:val="18"/>
                                  <w:szCs w:val="18"/>
                                </w:rPr>
                                <w:t xml:space="preserve">Felmers O. Chaney </w:t>
                              </w:r>
                            </w:p>
                            <w:p w14:paraId="0B7DED9A" w14:textId="4FD1937F" w:rsidR="00650E63" w:rsidRPr="00AE2923" w:rsidRDefault="00650E63" w:rsidP="00650E63">
                              <w:pPr>
                                <w:rPr>
                                  <w:sz w:val="18"/>
                                  <w:szCs w:val="18"/>
                                </w:rPr>
                              </w:pPr>
                              <w:r w:rsidRPr="00AE2923">
                                <w:rPr>
                                  <w:sz w:val="18"/>
                                  <w:szCs w:val="18"/>
                                </w:rPr>
                                <w:t xml:space="preserve">  (1918 – 2012)</w:t>
                              </w: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5FF5F" w14:textId="77777777" w:rsidR="00650E63" w:rsidRDefault="00650E6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C614C6F" id="Group 211" o:spid="_x0000_s1026" style="position:absolute;left:0;text-align:left;margin-left:21.75pt;margin-top:0;width:134.25pt;height:722.25pt;z-index:251659264;mso-position-horizontal-relative:page;mso-position-vertical:top;mso-position-vertical-relative:margin" coordsize="27059,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">
                <v:rect id="AutoShape 14" o:spid="_x0000_s1027" style="position:absolute;width:27059;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14:paraId="40C13032" w14:textId="2E23A6E4" w:rsidR="00650E63" w:rsidRDefault="00650E63" w:rsidP="00650E63">
                        <w:r>
                          <w:rPr>
                            <w:noProof/>
                          </w:rPr>
                          <w:drawing>
                            <wp:inline distT="0" distB="0" distL="0" distR="0" wp14:anchorId="28C64C60" wp14:editId="5A6CC6A8">
                              <wp:extent cx="990600" cy="1104900"/>
                              <wp:effectExtent l="0" t="0" r="0" b="0"/>
                              <wp:docPr id="1" name="Picture 1" descr="tr003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00374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163" cy="1111105"/>
                                      </a:xfrm>
                                      <a:prstGeom prst="rect">
                                        <a:avLst/>
                                      </a:prstGeom>
                                      <a:noFill/>
                                      <a:ln>
                                        <a:noFill/>
                                      </a:ln>
                                    </pic:spPr>
                                  </pic:pic>
                                </a:graphicData>
                              </a:graphic>
                            </wp:inline>
                          </w:drawing>
                        </w:r>
                      </w:p>
                      <w:p w14:paraId="6A89D587" w14:textId="77777777" w:rsidR="00650E63" w:rsidRDefault="00650E63" w:rsidP="00650E63">
                        <w:pPr>
                          <w:rPr>
                            <w:b/>
                            <w:bCs/>
                            <w:sz w:val="18"/>
                            <w:u w:val="single"/>
                          </w:rPr>
                        </w:pPr>
                      </w:p>
                      <w:p w14:paraId="4E62D14B" w14:textId="639C4073" w:rsidR="00650E63" w:rsidRPr="00AE2923" w:rsidRDefault="00650E63" w:rsidP="00AE2923">
                        <w:pPr>
                          <w:jc w:val="center"/>
                          <w:rPr>
                            <w:b/>
                            <w:bCs/>
                            <w:sz w:val="18"/>
                            <w:szCs w:val="18"/>
                            <w:u w:val="single"/>
                          </w:rPr>
                        </w:pPr>
                        <w:r w:rsidRPr="00AE2923">
                          <w:rPr>
                            <w:b/>
                            <w:bCs/>
                            <w:sz w:val="18"/>
                            <w:szCs w:val="18"/>
                            <w:u w:val="single"/>
                          </w:rPr>
                          <w:t>Executive</w:t>
                        </w:r>
                        <w:r w:rsidR="00AE2923">
                          <w:rPr>
                            <w:b/>
                            <w:bCs/>
                            <w:sz w:val="18"/>
                            <w:szCs w:val="18"/>
                            <w:u w:val="single"/>
                          </w:rPr>
                          <w:t xml:space="preserve"> </w:t>
                        </w:r>
                        <w:r w:rsidRPr="00AE2923">
                          <w:rPr>
                            <w:b/>
                            <w:bCs/>
                            <w:sz w:val="18"/>
                            <w:szCs w:val="18"/>
                            <w:u w:val="single"/>
                          </w:rPr>
                          <w:t>Committee</w:t>
                        </w:r>
                      </w:p>
                      <w:p w14:paraId="76E69D19" w14:textId="36BBDBFB" w:rsidR="00650E63" w:rsidRPr="00AE2923" w:rsidRDefault="00650E63" w:rsidP="00AE2923">
                        <w:pPr>
                          <w:jc w:val="center"/>
                          <w:rPr>
                            <w:sz w:val="18"/>
                            <w:szCs w:val="18"/>
                          </w:rPr>
                        </w:pPr>
                        <w:r w:rsidRPr="00AE2923">
                          <w:rPr>
                            <w:sz w:val="18"/>
                            <w:szCs w:val="18"/>
                          </w:rPr>
                          <w:t>Dr. R. L. McNeely, Esq.</w:t>
                        </w:r>
                        <w:r w:rsidR="00AE2923" w:rsidRPr="00AE2923">
                          <w:rPr>
                            <w:sz w:val="18"/>
                            <w:szCs w:val="18"/>
                          </w:rPr>
                          <w:t xml:space="preserve">, </w:t>
                        </w:r>
                        <w:r w:rsidRPr="00AE2923">
                          <w:rPr>
                            <w:sz w:val="18"/>
                            <w:szCs w:val="18"/>
                          </w:rPr>
                          <w:t>Chairman</w:t>
                        </w:r>
                      </w:p>
                      <w:p w14:paraId="0825C4C4" w14:textId="77777777" w:rsidR="00650E63" w:rsidRPr="00AE2923" w:rsidRDefault="00650E63" w:rsidP="00AE2923">
                        <w:pPr>
                          <w:jc w:val="center"/>
                          <w:rPr>
                            <w:sz w:val="18"/>
                            <w:szCs w:val="18"/>
                          </w:rPr>
                        </w:pPr>
                      </w:p>
                      <w:p w14:paraId="2BFA5045" w14:textId="5FF2EF78" w:rsidR="00650E63" w:rsidRPr="00AE2923" w:rsidRDefault="00650E63" w:rsidP="00AE2923">
                        <w:pPr>
                          <w:jc w:val="center"/>
                          <w:rPr>
                            <w:sz w:val="18"/>
                            <w:szCs w:val="18"/>
                          </w:rPr>
                        </w:pPr>
                        <w:r w:rsidRPr="00AE2923">
                          <w:rPr>
                            <w:sz w:val="18"/>
                            <w:szCs w:val="18"/>
                          </w:rPr>
                          <w:t>Atty. Larry R. Coté</w:t>
                        </w:r>
                      </w:p>
                      <w:p w14:paraId="3CE64254" w14:textId="05D9ACC8" w:rsidR="00650E63" w:rsidRPr="00AE2923" w:rsidRDefault="00650E63" w:rsidP="00AE2923">
                        <w:pPr>
                          <w:jc w:val="center"/>
                          <w:rPr>
                            <w:sz w:val="18"/>
                            <w:szCs w:val="18"/>
                          </w:rPr>
                        </w:pPr>
                        <w:r w:rsidRPr="00AE2923">
                          <w:rPr>
                            <w:sz w:val="18"/>
                            <w:szCs w:val="18"/>
                          </w:rPr>
                          <w:t>1</w:t>
                        </w:r>
                        <w:r w:rsidRPr="00AE2923">
                          <w:rPr>
                            <w:sz w:val="18"/>
                            <w:szCs w:val="18"/>
                            <w:vertAlign w:val="superscript"/>
                          </w:rPr>
                          <w:t>st</w:t>
                        </w:r>
                        <w:r w:rsidRPr="00AE2923">
                          <w:rPr>
                            <w:sz w:val="18"/>
                            <w:szCs w:val="18"/>
                          </w:rPr>
                          <w:t xml:space="preserve"> Vice-Chairman</w:t>
                        </w:r>
                      </w:p>
                      <w:p w14:paraId="688B737E" w14:textId="77777777" w:rsidR="00650E63" w:rsidRPr="00AE2923" w:rsidRDefault="00650E63" w:rsidP="00AE2923">
                        <w:pPr>
                          <w:jc w:val="center"/>
                          <w:rPr>
                            <w:sz w:val="18"/>
                            <w:szCs w:val="18"/>
                          </w:rPr>
                        </w:pPr>
                      </w:p>
                      <w:p w14:paraId="48DAA6F4" w14:textId="0AC63480" w:rsidR="00650E63" w:rsidRPr="00AE2923" w:rsidRDefault="00650E63" w:rsidP="00AE2923">
                        <w:pPr>
                          <w:ind w:left="-180" w:right="-54"/>
                          <w:jc w:val="center"/>
                          <w:rPr>
                            <w:sz w:val="18"/>
                            <w:szCs w:val="18"/>
                          </w:rPr>
                        </w:pPr>
                        <w:r w:rsidRPr="00AE2923">
                          <w:rPr>
                            <w:sz w:val="18"/>
                            <w:szCs w:val="18"/>
                          </w:rPr>
                          <w:t>Holly A. Ryan</w:t>
                        </w:r>
                      </w:p>
                      <w:p w14:paraId="0743B3FD" w14:textId="70D8BCAF" w:rsidR="00650E63" w:rsidRPr="00AE2923" w:rsidRDefault="00650E63" w:rsidP="00AE2923">
                        <w:pPr>
                          <w:jc w:val="center"/>
                          <w:rPr>
                            <w:sz w:val="18"/>
                            <w:szCs w:val="18"/>
                          </w:rPr>
                        </w:pPr>
                        <w:r w:rsidRPr="00AE2923">
                          <w:rPr>
                            <w:sz w:val="18"/>
                            <w:szCs w:val="18"/>
                          </w:rPr>
                          <w:t>2</w:t>
                        </w:r>
                        <w:r w:rsidRPr="00AE2923">
                          <w:rPr>
                            <w:sz w:val="18"/>
                            <w:szCs w:val="18"/>
                            <w:vertAlign w:val="superscript"/>
                          </w:rPr>
                          <w:t>nd</w:t>
                        </w:r>
                        <w:r w:rsidRPr="00AE2923">
                          <w:rPr>
                            <w:sz w:val="18"/>
                            <w:szCs w:val="18"/>
                          </w:rPr>
                          <w:t xml:space="preserve"> Vice-Chairman</w:t>
                        </w:r>
                      </w:p>
                      <w:p w14:paraId="4B5CA01D" w14:textId="77777777" w:rsidR="00650E63" w:rsidRPr="00AE2923" w:rsidRDefault="00650E63" w:rsidP="00AE2923">
                        <w:pPr>
                          <w:jc w:val="center"/>
                          <w:rPr>
                            <w:sz w:val="18"/>
                            <w:szCs w:val="18"/>
                          </w:rPr>
                        </w:pPr>
                      </w:p>
                      <w:p w14:paraId="3B776302" w14:textId="45CB6987" w:rsidR="00650E63" w:rsidRPr="00AE2923" w:rsidRDefault="00650E63" w:rsidP="00AE2923">
                        <w:pPr>
                          <w:jc w:val="center"/>
                          <w:rPr>
                            <w:sz w:val="18"/>
                            <w:szCs w:val="18"/>
                          </w:rPr>
                        </w:pPr>
                        <w:r w:rsidRPr="00AE2923">
                          <w:rPr>
                            <w:sz w:val="18"/>
                            <w:szCs w:val="18"/>
                          </w:rPr>
                          <w:t>Georgette Williams</w:t>
                        </w:r>
                      </w:p>
                      <w:p w14:paraId="6E1E21D6" w14:textId="279C45DF" w:rsidR="00650E63" w:rsidRPr="00AE2923" w:rsidRDefault="00650E63" w:rsidP="00AE2923">
                        <w:pPr>
                          <w:jc w:val="center"/>
                          <w:rPr>
                            <w:sz w:val="18"/>
                            <w:szCs w:val="18"/>
                          </w:rPr>
                        </w:pPr>
                        <w:r w:rsidRPr="00AE2923">
                          <w:rPr>
                            <w:sz w:val="18"/>
                            <w:szCs w:val="18"/>
                          </w:rPr>
                          <w:t>1</w:t>
                        </w:r>
                        <w:r w:rsidRPr="00AE2923">
                          <w:rPr>
                            <w:sz w:val="18"/>
                            <w:szCs w:val="18"/>
                            <w:vertAlign w:val="superscript"/>
                          </w:rPr>
                          <w:t>st</w:t>
                        </w:r>
                        <w:r w:rsidRPr="00AE2923">
                          <w:rPr>
                            <w:sz w:val="18"/>
                            <w:szCs w:val="18"/>
                          </w:rPr>
                          <w:t xml:space="preserve"> Secretary</w:t>
                        </w:r>
                      </w:p>
                      <w:p w14:paraId="1504EDFB" w14:textId="77777777" w:rsidR="00650E63" w:rsidRPr="00AE2923" w:rsidRDefault="00650E63" w:rsidP="00AE2923">
                        <w:pPr>
                          <w:jc w:val="center"/>
                          <w:rPr>
                            <w:sz w:val="18"/>
                            <w:szCs w:val="18"/>
                          </w:rPr>
                        </w:pPr>
                      </w:p>
                      <w:p w14:paraId="792A6490" w14:textId="77777777" w:rsidR="00650E63" w:rsidRPr="00AE2923" w:rsidRDefault="00650E63" w:rsidP="00AE2923">
                        <w:pPr>
                          <w:jc w:val="center"/>
                          <w:rPr>
                            <w:sz w:val="18"/>
                            <w:szCs w:val="18"/>
                          </w:rPr>
                        </w:pPr>
                        <w:r w:rsidRPr="00AE2923">
                          <w:rPr>
                            <w:sz w:val="18"/>
                            <w:szCs w:val="18"/>
                          </w:rPr>
                          <w:t>Rev. Joseph Ellwanger</w:t>
                        </w:r>
                      </w:p>
                      <w:p w14:paraId="6A60D2DC" w14:textId="31315015" w:rsidR="00650E63" w:rsidRPr="00AE2923" w:rsidRDefault="00650E63" w:rsidP="00AE2923">
                        <w:pPr>
                          <w:jc w:val="center"/>
                          <w:rPr>
                            <w:sz w:val="18"/>
                            <w:szCs w:val="18"/>
                          </w:rPr>
                        </w:pPr>
                        <w:r w:rsidRPr="00AE2923">
                          <w:rPr>
                            <w:sz w:val="18"/>
                            <w:szCs w:val="18"/>
                          </w:rPr>
                          <w:t>2</w:t>
                        </w:r>
                        <w:r w:rsidRPr="00AE2923">
                          <w:rPr>
                            <w:sz w:val="18"/>
                            <w:szCs w:val="18"/>
                            <w:vertAlign w:val="superscript"/>
                          </w:rPr>
                          <w:t>nd</w:t>
                        </w:r>
                        <w:r w:rsidRPr="00AE2923">
                          <w:rPr>
                            <w:sz w:val="18"/>
                            <w:szCs w:val="18"/>
                          </w:rPr>
                          <w:t xml:space="preserve"> Secretary</w:t>
                        </w:r>
                      </w:p>
                      <w:p w14:paraId="1F862727" w14:textId="4BDA07D3" w:rsidR="00650E63" w:rsidRPr="00AE2923" w:rsidRDefault="00650E63" w:rsidP="00AE2923">
                        <w:pPr>
                          <w:ind w:left="-180"/>
                          <w:jc w:val="center"/>
                          <w:rPr>
                            <w:sz w:val="18"/>
                            <w:szCs w:val="18"/>
                          </w:rPr>
                        </w:pPr>
                      </w:p>
                      <w:p w14:paraId="7898C5DA" w14:textId="4A56DDDC" w:rsidR="00650E63" w:rsidRPr="00AE2923" w:rsidRDefault="00650E63" w:rsidP="00C5555D">
                        <w:pPr>
                          <w:rPr>
                            <w:sz w:val="18"/>
                            <w:szCs w:val="18"/>
                          </w:rPr>
                        </w:pPr>
                        <w:r w:rsidRPr="00AE2923">
                          <w:rPr>
                            <w:sz w:val="18"/>
                            <w:szCs w:val="18"/>
                          </w:rPr>
                          <w:t>Atty. Barbara J.Becker</w:t>
                        </w:r>
                      </w:p>
                      <w:p w14:paraId="17EB2F5D" w14:textId="53F0193E" w:rsidR="00650E63" w:rsidRPr="00AE2923" w:rsidRDefault="00650E63" w:rsidP="00AE2923">
                        <w:pPr>
                          <w:jc w:val="center"/>
                          <w:rPr>
                            <w:sz w:val="18"/>
                            <w:szCs w:val="18"/>
                          </w:rPr>
                        </w:pPr>
                        <w:r w:rsidRPr="00AE2923">
                          <w:rPr>
                            <w:sz w:val="18"/>
                            <w:szCs w:val="18"/>
                          </w:rPr>
                          <w:t>1</w:t>
                        </w:r>
                        <w:r w:rsidRPr="00AE2923">
                          <w:rPr>
                            <w:sz w:val="18"/>
                            <w:szCs w:val="18"/>
                            <w:vertAlign w:val="superscript"/>
                          </w:rPr>
                          <w:t>st</w:t>
                        </w:r>
                        <w:r w:rsidRPr="00AE2923">
                          <w:rPr>
                            <w:sz w:val="18"/>
                            <w:szCs w:val="18"/>
                          </w:rPr>
                          <w:t xml:space="preserve"> Treasurer</w:t>
                        </w:r>
                      </w:p>
                      <w:p w14:paraId="3484BD4E" w14:textId="77777777" w:rsidR="00650E63" w:rsidRPr="00AE2923" w:rsidRDefault="00650E63" w:rsidP="00AE2923">
                        <w:pPr>
                          <w:jc w:val="center"/>
                          <w:rPr>
                            <w:sz w:val="18"/>
                            <w:szCs w:val="18"/>
                          </w:rPr>
                        </w:pPr>
                      </w:p>
                      <w:p w14:paraId="635F2DDA" w14:textId="107E6808" w:rsidR="00650E63" w:rsidRPr="00AE2923" w:rsidRDefault="00650E63" w:rsidP="00AE2923">
                        <w:pPr>
                          <w:jc w:val="center"/>
                          <w:rPr>
                            <w:sz w:val="18"/>
                            <w:szCs w:val="18"/>
                          </w:rPr>
                        </w:pPr>
                        <w:r w:rsidRPr="00AE2923">
                          <w:rPr>
                            <w:sz w:val="18"/>
                            <w:szCs w:val="18"/>
                          </w:rPr>
                          <w:t>Dr. Sharon F. Skinner</w:t>
                        </w:r>
                      </w:p>
                      <w:p w14:paraId="1E6795F9" w14:textId="5C69BEA4" w:rsidR="00650E63" w:rsidRPr="00AE2923" w:rsidRDefault="00650E63" w:rsidP="00AE2923">
                        <w:pPr>
                          <w:jc w:val="center"/>
                          <w:rPr>
                            <w:sz w:val="18"/>
                            <w:szCs w:val="18"/>
                          </w:rPr>
                        </w:pPr>
                        <w:r w:rsidRPr="00AE2923">
                          <w:rPr>
                            <w:sz w:val="18"/>
                            <w:szCs w:val="18"/>
                          </w:rPr>
                          <w:t>2</w:t>
                        </w:r>
                        <w:r w:rsidRPr="00AE2923">
                          <w:rPr>
                            <w:sz w:val="18"/>
                            <w:szCs w:val="18"/>
                            <w:vertAlign w:val="superscript"/>
                          </w:rPr>
                          <w:t>nd</w:t>
                        </w:r>
                        <w:r w:rsidRPr="00AE2923">
                          <w:rPr>
                            <w:sz w:val="18"/>
                            <w:szCs w:val="18"/>
                          </w:rPr>
                          <w:t xml:space="preserve"> Treasurer</w:t>
                        </w:r>
                      </w:p>
                      <w:p w14:paraId="0F090142" w14:textId="77777777" w:rsidR="00650E63" w:rsidRPr="00AE2923" w:rsidRDefault="00650E63" w:rsidP="00650E63">
                        <w:pPr>
                          <w:rPr>
                            <w:sz w:val="18"/>
                            <w:szCs w:val="18"/>
                          </w:rPr>
                        </w:pPr>
                      </w:p>
                      <w:p w14:paraId="06F12516" w14:textId="77777777" w:rsidR="00650E63" w:rsidRPr="00AE2923" w:rsidRDefault="00650E63" w:rsidP="00AE2923">
                        <w:pPr>
                          <w:rPr>
                            <w:b/>
                            <w:bCs/>
                            <w:sz w:val="18"/>
                            <w:szCs w:val="18"/>
                            <w:u w:val="single"/>
                          </w:rPr>
                        </w:pPr>
                        <w:r w:rsidRPr="00AE2923">
                          <w:rPr>
                            <w:b/>
                            <w:bCs/>
                            <w:sz w:val="18"/>
                            <w:szCs w:val="18"/>
                            <w:u w:val="single"/>
                          </w:rPr>
                          <w:t>Standing Members</w:t>
                        </w:r>
                      </w:p>
                      <w:p w14:paraId="6C28763C" w14:textId="77777777" w:rsidR="00650E63" w:rsidRPr="00AE2923" w:rsidRDefault="00650E63" w:rsidP="00AE2923">
                        <w:pPr>
                          <w:rPr>
                            <w:sz w:val="18"/>
                            <w:szCs w:val="18"/>
                          </w:rPr>
                        </w:pPr>
                        <w:r w:rsidRPr="00AE2923">
                          <w:rPr>
                            <w:sz w:val="18"/>
                            <w:szCs w:val="18"/>
                          </w:rPr>
                          <w:t>Mary Ann Hack</w:t>
                        </w:r>
                      </w:p>
                      <w:p w14:paraId="674CD34E" w14:textId="77777777" w:rsidR="00650E63" w:rsidRPr="00AE2923" w:rsidRDefault="00650E63" w:rsidP="00AE2923">
                        <w:pPr>
                          <w:rPr>
                            <w:sz w:val="18"/>
                            <w:szCs w:val="18"/>
                          </w:rPr>
                        </w:pPr>
                        <w:r w:rsidRPr="00AE2923">
                          <w:rPr>
                            <w:sz w:val="18"/>
                            <w:szCs w:val="18"/>
                          </w:rPr>
                          <w:t>Atty. James Hall</w:t>
                        </w:r>
                      </w:p>
                      <w:p w14:paraId="09534CC1" w14:textId="77777777" w:rsidR="00650E63" w:rsidRPr="00AE2923" w:rsidRDefault="00650E63" w:rsidP="00AE2923">
                        <w:pPr>
                          <w:ind w:right="-324"/>
                          <w:rPr>
                            <w:sz w:val="18"/>
                            <w:szCs w:val="18"/>
                          </w:rPr>
                        </w:pPr>
                        <w:r w:rsidRPr="00AE2923">
                          <w:rPr>
                            <w:sz w:val="18"/>
                            <w:szCs w:val="18"/>
                          </w:rPr>
                          <w:t>MU Police Chief Edith Hudson</w:t>
                        </w:r>
                      </w:p>
                      <w:p w14:paraId="5BB42D6D" w14:textId="77777777" w:rsidR="00650E63" w:rsidRPr="00AE2923" w:rsidRDefault="00650E63" w:rsidP="00AE2923">
                        <w:pPr>
                          <w:ind w:right="-324"/>
                          <w:rPr>
                            <w:sz w:val="18"/>
                            <w:szCs w:val="18"/>
                          </w:rPr>
                        </w:pPr>
                        <w:r w:rsidRPr="00AE2923">
                          <w:rPr>
                            <w:sz w:val="18"/>
                            <w:szCs w:val="18"/>
                          </w:rPr>
                          <w:t>Kay Koneazny</w:t>
                        </w:r>
                      </w:p>
                      <w:p w14:paraId="2A3F99F9" w14:textId="77777777" w:rsidR="00650E63" w:rsidRPr="00AE2923" w:rsidRDefault="00650E63" w:rsidP="00AE2923">
                        <w:pPr>
                          <w:rPr>
                            <w:sz w:val="18"/>
                            <w:szCs w:val="18"/>
                          </w:rPr>
                        </w:pPr>
                        <w:r w:rsidRPr="00AE2923">
                          <w:rPr>
                            <w:sz w:val="18"/>
                            <w:szCs w:val="18"/>
                          </w:rPr>
                          <w:t>Dr. Thomas LeBel</w:t>
                        </w:r>
                      </w:p>
                      <w:p w14:paraId="6502A418" w14:textId="77777777" w:rsidR="00650E63" w:rsidRPr="00AE2923" w:rsidRDefault="00650E63" w:rsidP="00AE2923">
                        <w:pPr>
                          <w:rPr>
                            <w:sz w:val="18"/>
                            <w:szCs w:val="18"/>
                          </w:rPr>
                        </w:pPr>
                        <w:r w:rsidRPr="00AE2923">
                          <w:rPr>
                            <w:sz w:val="18"/>
                            <w:szCs w:val="18"/>
                          </w:rPr>
                          <w:t>David McGinnis</w:t>
                        </w:r>
                      </w:p>
                      <w:p w14:paraId="315E273A" w14:textId="77777777" w:rsidR="00650E63" w:rsidRPr="00AE2923" w:rsidRDefault="00650E63" w:rsidP="00AE2923">
                        <w:pPr>
                          <w:rPr>
                            <w:sz w:val="18"/>
                            <w:szCs w:val="18"/>
                          </w:rPr>
                        </w:pPr>
                        <w:r w:rsidRPr="00AE2923">
                          <w:rPr>
                            <w:sz w:val="18"/>
                            <w:szCs w:val="18"/>
                          </w:rPr>
                          <w:t>Atty. Reyna Morales</w:t>
                        </w:r>
                      </w:p>
                      <w:p w14:paraId="0413B53D" w14:textId="77777777" w:rsidR="00650E63" w:rsidRPr="00AE2923" w:rsidRDefault="00650E63" w:rsidP="00AE2923">
                        <w:pPr>
                          <w:rPr>
                            <w:sz w:val="18"/>
                            <w:szCs w:val="18"/>
                          </w:rPr>
                        </w:pPr>
                        <w:r w:rsidRPr="00AE2923">
                          <w:rPr>
                            <w:sz w:val="18"/>
                            <w:szCs w:val="18"/>
                          </w:rPr>
                          <w:t>Karen Royster</w:t>
                        </w:r>
                      </w:p>
                      <w:p w14:paraId="031C9E7C" w14:textId="77777777" w:rsidR="00650E63" w:rsidRPr="00AE2923" w:rsidRDefault="00650E63" w:rsidP="00AE2923">
                        <w:pPr>
                          <w:rPr>
                            <w:sz w:val="18"/>
                            <w:szCs w:val="18"/>
                          </w:rPr>
                        </w:pPr>
                        <w:r w:rsidRPr="00AE2923">
                          <w:rPr>
                            <w:sz w:val="18"/>
                            <w:szCs w:val="18"/>
                          </w:rPr>
                          <w:t>Atty. Tearman Spencer</w:t>
                        </w:r>
                      </w:p>
                      <w:p w14:paraId="7BF8ACCC" w14:textId="77777777" w:rsidR="00650E63" w:rsidRPr="00AE2923" w:rsidRDefault="00650E63" w:rsidP="00AE2923">
                        <w:pPr>
                          <w:rPr>
                            <w:sz w:val="18"/>
                            <w:szCs w:val="18"/>
                          </w:rPr>
                        </w:pPr>
                        <w:r w:rsidRPr="00AE2923">
                          <w:rPr>
                            <w:sz w:val="18"/>
                            <w:szCs w:val="18"/>
                          </w:rPr>
                          <w:t>Dr. Stan Stojkovic</w:t>
                        </w:r>
                      </w:p>
                      <w:p w14:paraId="0E09FF55" w14:textId="77777777" w:rsidR="00650E63" w:rsidRPr="00AE2923" w:rsidRDefault="00650E63" w:rsidP="00AE2923">
                        <w:pPr>
                          <w:ind w:left="720" w:right="-144" w:hanging="720"/>
                          <w:rPr>
                            <w:sz w:val="18"/>
                            <w:szCs w:val="18"/>
                          </w:rPr>
                        </w:pPr>
                        <w:r w:rsidRPr="00AE2923">
                          <w:rPr>
                            <w:sz w:val="18"/>
                            <w:szCs w:val="18"/>
                          </w:rPr>
                          <w:t>Wendy Volz Daniels</w:t>
                        </w:r>
                      </w:p>
                      <w:p w14:paraId="626A97D9" w14:textId="73A4B851" w:rsidR="00650E63" w:rsidRDefault="00650E63" w:rsidP="00AE2923">
                        <w:pPr>
                          <w:rPr>
                            <w:sz w:val="18"/>
                            <w:szCs w:val="18"/>
                          </w:rPr>
                        </w:pPr>
                        <w:r w:rsidRPr="00AE2923">
                          <w:rPr>
                            <w:sz w:val="18"/>
                            <w:szCs w:val="18"/>
                          </w:rPr>
                          <w:t>Cindy Williams</w:t>
                        </w:r>
                      </w:p>
                      <w:p w14:paraId="113FE394" w14:textId="77777777" w:rsidR="00AE2923" w:rsidRPr="00AE2923" w:rsidRDefault="00AE2923" w:rsidP="00AE2923">
                        <w:pPr>
                          <w:rPr>
                            <w:sz w:val="18"/>
                            <w:szCs w:val="18"/>
                          </w:rPr>
                        </w:pPr>
                      </w:p>
                      <w:p w14:paraId="2E50570B" w14:textId="77777777" w:rsidR="00650E63" w:rsidRPr="00AE2923" w:rsidRDefault="00650E63" w:rsidP="00AE2923">
                        <w:pPr>
                          <w:ind w:right="-324"/>
                          <w:rPr>
                            <w:b/>
                            <w:bCs/>
                            <w:sz w:val="18"/>
                            <w:szCs w:val="18"/>
                            <w:u w:val="single"/>
                          </w:rPr>
                        </w:pPr>
                        <w:r w:rsidRPr="00AE2923">
                          <w:rPr>
                            <w:b/>
                            <w:bCs/>
                            <w:sz w:val="18"/>
                            <w:szCs w:val="18"/>
                            <w:u w:val="single"/>
                          </w:rPr>
                          <w:t>Associate (</w:t>
                        </w:r>
                        <w:r w:rsidRPr="00AE2923">
                          <w:rPr>
                            <w:bCs/>
                            <w:sz w:val="18"/>
                            <w:szCs w:val="18"/>
                            <w:u w:val="single"/>
                          </w:rPr>
                          <w:t>Ex Officio</w:t>
                        </w:r>
                        <w:r w:rsidRPr="00AE2923">
                          <w:rPr>
                            <w:b/>
                            <w:bCs/>
                            <w:sz w:val="18"/>
                            <w:szCs w:val="18"/>
                            <w:u w:val="single"/>
                          </w:rPr>
                          <w:t>) Members</w:t>
                        </w:r>
                      </w:p>
                      <w:p w14:paraId="5B281A76" w14:textId="77777777" w:rsidR="00650E63" w:rsidRPr="00AE2923" w:rsidRDefault="00650E63" w:rsidP="00AE2923">
                        <w:pPr>
                          <w:rPr>
                            <w:sz w:val="18"/>
                            <w:szCs w:val="18"/>
                          </w:rPr>
                        </w:pPr>
                        <w:r w:rsidRPr="00AE2923">
                          <w:rPr>
                            <w:sz w:val="18"/>
                            <w:szCs w:val="18"/>
                          </w:rPr>
                          <w:t>Dr. Dan Blinka, Esq.</w:t>
                        </w:r>
                      </w:p>
                      <w:p w14:paraId="2C8BF610" w14:textId="77777777" w:rsidR="00650E63" w:rsidRPr="00AE2923" w:rsidRDefault="00650E63" w:rsidP="00AE2923">
                        <w:pPr>
                          <w:ind w:right="-144"/>
                          <w:rPr>
                            <w:sz w:val="18"/>
                            <w:szCs w:val="18"/>
                          </w:rPr>
                        </w:pPr>
                        <w:r w:rsidRPr="00AE2923">
                          <w:rPr>
                            <w:sz w:val="18"/>
                            <w:szCs w:val="18"/>
                          </w:rPr>
                          <w:t>Atty. Eduardo Borda</w:t>
                        </w:r>
                      </w:p>
                      <w:p w14:paraId="106B8B72" w14:textId="77777777" w:rsidR="00650E63" w:rsidRPr="00AE2923" w:rsidRDefault="00650E63" w:rsidP="00AE2923">
                        <w:pPr>
                          <w:ind w:right="-144"/>
                          <w:rPr>
                            <w:sz w:val="18"/>
                            <w:szCs w:val="18"/>
                          </w:rPr>
                        </w:pPr>
                        <w:r w:rsidRPr="00AE2923">
                          <w:rPr>
                            <w:sz w:val="18"/>
                            <w:szCs w:val="18"/>
                          </w:rPr>
                          <w:t>Hon. Jonathan Brostoff</w:t>
                        </w:r>
                      </w:p>
                      <w:p w14:paraId="08D160C5" w14:textId="77777777" w:rsidR="00650E63" w:rsidRPr="00AE2923" w:rsidRDefault="00650E63" w:rsidP="00AE2923">
                        <w:pPr>
                          <w:ind w:right="-234"/>
                          <w:rPr>
                            <w:sz w:val="18"/>
                            <w:szCs w:val="18"/>
                          </w:rPr>
                        </w:pPr>
                        <w:r w:rsidRPr="00AE2923">
                          <w:rPr>
                            <w:sz w:val="18"/>
                            <w:szCs w:val="18"/>
                          </w:rPr>
                          <w:t>Hon. Christopher Dee, Esq.</w:t>
                        </w:r>
                      </w:p>
                      <w:p w14:paraId="637A1C90" w14:textId="77777777" w:rsidR="00650E63" w:rsidRPr="00AE2923" w:rsidRDefault="00650E63" w:rsidP="00AE2923">
                        <w:pPr>
                          <w:rPr>
                            <w:sz w:val="18"/>
                            <w:szCs w:val="18"/>
                          </w:rPr>
                        </w:pPr>
                        <w:r w:rsidRPr="00AE2923">
                          <w:rPr>
                            <w:sz w:val="18"/>
                            <w:szCs w:val="18"/>
                          </w:rPr>
                          <w:t>Hon. Danielle Shelton</w:t>
                        </w:r>
                      </w:p>
                      <w:p w14:paraId="5EA6A697" w14:textId="77777777" w:rsidR="00650E63" w:rsidRPr="00AE2923" w:rsidRDefault="00650E63" w:rsidP="00AE2923">
                        <w:pPr>
                          <w:ind w:left="-180" w:right="-54"/>
                          <w:rPr>
                            <w:sz w:val="18"/>
                            <w:szCs w:val="18"/>
                          </w:rPr>
                        </w:pPr>
                        <w:r w:rsidRPr="00AE2923">
                          <w:rPr>
                            <w:sz w:val="18"/>
                            <w:szCs w:val="18"/>
                          </w:rPr>
                          <w:tab/>
                          <w:t>Angela M. Turner</w:t>
                        </w:r>
                      </w:p>
                      <w:p w14:paraId="3A51C65F" w14:textId="77777777" w:rsidR="00650E63" w:rsidRPr="00AE2923" w:rsidRDefault="00650E63" w:rsidP="00AE2923">
                        <w:pPr>
                          <w:ind w:right="-324"/>
                          <w:rPr>
                            <w:sz w:val="18"/>
                            <w:szCs w:val="18"/>
                          </w:rPr>
                        </w:pPr>
                        <w:r w:rsidRPr="00AE2923">
                          <w:rPr>
                            <w:sz w:val="18"/>
                            <w:szCs w:val="18"/>
                          </w:rPr>
                          <w:t xml:space="preserve">Hon. Kristy Yang, Esq. </w:t>
                        </w:r>
                      </w:p>
                      <w:p w14:paraId="6E340A58" w14:textId="77777777" w:rsidR="00650E63" w:rsidRPr="00AE2923" w:rsidRDefault="00650E63" w:rsidP="00AE2923">
                        <w:pPr>
                          <w:rPr>
                            <w:sz w:val="18"/>
                            <w:szCs w:val="18"/>
                          </w:rPr>
                        </w:pPr>
                      </w:p>
                      <w:p w14:paraId="5D7DB805" w14:textId="77777777" w:rsidR="00650E63" w:rsidRPr="00AE2923" w:rsidRDefault="00650E63" w:rsidP="00AE2923">
                        <w:pPr>
                          <w:rPr>
                            <w:b/>
                            <w:bCs/>
                            <w:sz w:val="18"/>
                            <w:szCs w:val="18"/>
                            <w:u w:val="single"/>
                          </w:rPr>
                        </w:pPr>
                        <w:r w:rsidRPr="00AE2923">
                          <w:rPr>
                            <w:b/>
                            <w:bCs/>
                            <w:sz w:val="18"/>
                            <w:szCs w:val="18"/>
                            <w:u w:val="single"/>
                          </w:rPr>
                          <w:t>Affiliated Member</w:t>
                        </w:r>
                      </w:p>
                      <w:p w14:paraId="3B0980F1" w14:textId="77777777" w:rsidR="00650E63" w:rsidRPr="00AE2923" w:rsidRDefault="00650E63" w:rsidP="00AE2923">
                        <w:pPr>
                          <w:rPr>
                            <w:sz w:val="18"/>
                            <w:szCs w:val="18"/>
                          </w:rPr>
                        </w:pPr>
                        <w:r w:rsidRPr="00AE2923">
                          <w:rPr>
                            <w:sz w:val="18"/>
                            <w:szCs w:val="18"/>
                          </w:rPr>
                          <w:t>Sherman Park Community</w:t>
                        </w:r>
                      </w:p>
                      <w:p w14:paraId="76A47151" w14:textId="2F4D940A" w:rsidR="00650E63" w:rsidRPr="00AE2923" w:rsidRDefault="00650E63" w:rsidP="00AE2923">
                        <w:pPr>
                          <w:rPr>
                            <w:sz w:val="18"/>
                            <w:szCs w:val="18"/>
                          </w:rPr>
                        </w:pPr>
                        <w:r w:rsidRPr="00AE2923">
                          <w:rPr>
                            <w:sz w:val="18"/>
                            <w:szCs w:val="18"/>
                          </w:rPr>
                          <w:t>Association (SPCA)</w:t>
                        </w:r>
                      </w:p>
                      <w:p w14:paraId="1D9C337A" w14:textId="77777777" w:rsidR="00650E63" w:rsidRPr="00AE2923" w:rsidRDefault="00650E63" w:rsidP="00650E63">
                        <w:pPr>
                          <w:rPr>
                            <w:b/>
                            <w:sz w:val="18"/>
                            <w:szCs w:val="18"/>
                            <w:u w:val="single"/>
                          </w:rPr>
                        </w:pPr>
                      </w:p>
                      <w:p w14:paraId="0C6F9D53" w14:textId="77777777" w:rsidR="00650E63" w:rsidRPr="00AE2923" w:rsidRDefault="00650E63" w:rsidP="00650E63">
                        <w:pPr>
                          <w:rPr>
                            <w:sz w:val="18"/>
                            <w:szCs w:val="18"/>
                          </w:rPr>
                        </w:pPr>
                        <w:r w:rsidRPr="00AE2923">
                          <w:rPr>
                            <w:b/>
                            <w:i/>
                            <w:sz w:val="18"/>
                            <w:szCs w:val="18"/>
                            <w:u w:val="single"/>
                          </w:rPr>
                          <w:t>In Memory Of</w:t>
                        </w:r>
                        <w:r w:rsidRPr="00AE2923">
                          <w:rPr>
                            <w:b/>
                            <w:sz w:val="18"/>
                            <w:szCs w:val="18"/>
                            <w:u w:val="single"/>
                          </w:rPr>
                          <w:t>:</w:t>
                        </w:r>
                      </w:p>
                      <w:p w14:paraId="30F33000" w14:textId="77777777" w:rsidR="00650E63" w:rsidRPr="00AE2923" w:rsidRDefault="00650E63" w:rsidP="00650E63">
                        <w:pPr>
                          <w:rPr>
                            <w:sz w:val="18"/>
                            <w:szCs w:val="18"/>
                          </w:rPr>
                        </w:pPr>
                        <w:r w:rsidRPr="00AE2923">
                          <w:rPr>
                            <w:sz w:val="18"/>
                            <w:szCs w:val="18"/>
                          </w:rPr>
                          <w:t xml:space="preserve">Felmers O. Chaney </w:t>
                        </w:r>
                      </w:p>
                      <w:p w14:paraId="0B7DED9A" w14:textId="4FD1937F" w:rsidR="00650E63" w:rsidRPr="00AE2923" w:rsidRDefault="00650E63" w:rsidP="00650E63">
                        <w:pPr>
                          <w:rPr>
                            <w:sz w:val="18"/>
                            <w:szCs w:val="18"/>
                          </w:rPr>
                        </w:pPr>
                        <w:r w:rsidRPr="00AE2923">
                          <w:rPr>
                            <w:sz w:val="18"/>
                            <w:szCs w:val="18"/>
                          </w:rPr>
                          <w:t xml:space="preserve">  (1918 – 2012)</w:t>
                        </w: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4472c4 [3204]" stroked="f" strokeweight="1pt">
                  <v:textbox inset="14.4pt,14.4pt,14.4pt,28.8pt">
                    <w:txbxContent>
                      <w:p w14:paraId="0F55FF5F" w14:textId="77777777" w:rsidR="00650E63" w:rsidRDefault="00650E63">
                        <w:pPr>
                          <w:spacing w:before="240"/>
                          <w:rPr>
                            <w:color w:val="FFFFFF" w:themeColor="background1"/>
                          </w:rPr>
                        </w:pPr>
                      </w:p>
                    </w:txbxContent>
                  </v:textbox>
                </v:rect>
                <w10:wrap type="square" anchorx="page" anchory="margin"/>
              </v:group>
            </w:pict>
          </mc:Fallback>
        </mc:AlternateContent>
      </w:r>
      <w:r w:rsidR="00AE2923" w:rsidRPr="0077047D">
        <w:rPr>
          <w:b/>
          <w:bCs/>
          <w:i/>
          <w:iCs/>
        </w:rPr>
        <w:t xml:space="preserve">FELMERS O. CHANEY </w:t>
      </w:r>
    </w:p>
    <w:p w14:paraId="101A0536" w14:textId="77777777" w:rsidR="00AE2923" w:rsidRDefault="00AE2923" w:rsidP="00AE2923">
      <w:pPr>
        <w:jc w:val="center"/>
        <w:rPr>
          <w:b/>
          <w:bCs/>
          <w:i/>
          <w:iCs/>
        </w:rPr>
      </w:pPr>
      <w:r w:rsidRPr="0077047D">
        <w:rPr>
          <w:b/>
          <w:bCs/>
          <w:i/>
          <w:iCs/>
        </w:rPr>
        <w:t>ADVOCACY BOARD</w:t>
      </w:r>
    </w:p>
    <w:p w14:paraId="5146B0FF" w14:textId="77777777" w:rsidR="00AE2923" w:rsidRPr="0077047D" w:rsidRDefault="00AE2923" w:rsidP="00AE2923">
      <w:pPr>
        <w:jc w:val="center"/>
        <w:rPr>
          <w:b/>
          <w:bCs/>
          <w:iCs/>
        </w:rPr>
      </w:pPr>
      <w:r w:rsidRPr="0077047D">
        <w:rPr>
          <w:b/>
          <w:bCs/>
          <w:iCs/>
        </w:rPr>
        <w:t xml:space="preserve">6373 N. 106th Street </w:t>
      </w:r>
    </w:p>
    <w:p w14:paraId="20011250" w14:textId="77777777" w:rsidR="00AE2923" w:rsidRPr="0077047D" w:rsidRDefault="00AE2923" w:rsidP="00AE2923">
      <w:pPr>
        <w:jc w:val="center"/>
        <w:rPr>
          <w:b/>
          <w:bCs/>
          <w:iCs/>
        </w:rPr>
      </w:pPr>
      <w:r w:rsidRPr="0077047D">
        <w:rPr>
          <w:b/>
          <w:bCs/>
          <w:iCs/>
        </w:rPr>
        <w:t>Milwaukee, WI  53225</w:t>
      </w:r>
    </w:p>
    <w:p w14:paraId="64283B36" w14:textId="77777777" w:rsidR="00AE2923" w:rsidRDefault="00AE2923" w:rsidP="00AE2923">
      <w:pPr>
        <w:jc w:val="center"/>
        <w:rPr>
          <w:b/>
          <w:bCs/>
          <w:iCs/>
        </w:rPr>
      </w:pPr>
      <w:r w:rsidRPr="0077047D">
        <w:rPr>
          <w:b/>
          <w:bCs/>
          <w:iCs/>
        </w:rPr>
        <w:t>Tel: (</w:t>
      </w:r>
      <w:r>
        <w:rPr>
          <w:b/>
          <w:bCs/>
          <w:iCs/>
        </w:rPr>
        <w:t>262</w:t>
      </w:r>
      <w:r w:rsidRPr="0077047D">
        <w:rPr>
          <w:b/>
          <w:bCs/>
          <w:iCs/>
        </w:rPr>
        <w:t xml:space="preserve">) </w:t>
      </w:r>
      <w:r>
        <w:rPr>
          <w:b/>
          <w:bCs/>
          <w:iCs/>
        </w:rPr>
        <w:t>255-4015</w:t>
      </w:r>
      <w:r w:rsidRPr="0077047D">
        <w:rPr>
          <w:b/>
          <w:bCs/>
          <w:iCs/>
        </w:rPr>
        <w:t xml:space="preserve">  </w:t>
      </w:r>
    </w:p>
    <w:p w14:paraId="767470A3" w14:textId="77777777" w:rsidR="00AE2923" w:rsidRPr="0077047D" w:rsidRDefault="00AE2923" w:rsidP="00AE2923">
      <w:pPr>
        <w:jc w:val="center"/>
        <w:rPr>
          <w:b/>
          <w:bCs/>
          <w:iCs/>
        </w:rPr>
      </w:pPr>
      <w:r w:rsidRPr="0077047D">
        <w:rPr>
          <w:b/>
          <w:bCs/>
          <w:iCs/>
        </w:rPr>
        <w:t>Fax: (262) 255-4019</w:t>
      </w:r>
    </w:p>
    <w:p w14:paraId="6C121E3D" w14:textId="7EC4651E" w:rsidR="00AE2923" w:rsidRPr="005C3FB0" w:rsidRDefault="00AE2923" w:rsidP="00AE2923">
      <w:pPr>
        <w:jc w:val="center"/>
        <w:rPr>
          <w:b/>
          <w:bCs/>
          <w:iCs/>
        </w:rPr>
      </w:pPr>
      <w:r>
        <w:rPr>
          <w:b/>
          <w:bCs/>
          <w:iCs/>
        </w:rPr>
        <w:fldChar w:fldCharType="begin"/>
      </w:r>
      <w:r>
        <w:rPr>
          <w:b/>
          <w:bCs/>
          <w:iCs/>
        </w:rPr>
        <w:instrText xml:space="preserve"> DATE \@ "MMMM d, yyyy" </w:instrText>
      </w:r>
      <w:r>
        <w:rPr>
          <w:b/>
          <w:bCs/>
          <w:iCs/>
        </w:rPr>
        <w:fldChar w:fldCharType="separate"/>
      </w:r>
      <w:r w:rsidR="00124B20">
        <w:rPr>
          <w:b/>
          <w:bCs/>
          <w:iCs/>
          <w:noProof/>
        </w:rPr>
        <w:t>March 23, 2020</w:t>
      </w:r>
      <w:r>
        <w:rPr>
          <w:b/>
          <w:bCs/>
          <w:iCs/>
        </w:rPr>
        <w:fldChar w:fldCharType="end"/>
      </w:r>
    </w:p>
    <w:p w14:paraId="1F73BD16" w14:textId="4A309391" w:rsidR="0026118F" w:rsidRDefault="0026118F" w:rsidP="00AE2923">
      <w:pPr>
        <w:jc w:val="center"/>
      </w:pPr>
    </w:p>
    <w:p w14:paraId="5DFD12F0" w14:textId="77777777" w:rsidR="007A3D25" w:rsidRPr="00F83AC7" w:rsidRDefault="007A3D25" w:rsidP="007A3D25">
      <w:pPr>
        <w:shd w:val="clear" w:color="auto" w:fill="FFFFFF"/>
        <w:jc w:val="both"/>
        <w:rPr>
          <w:rFonts w:eastAsia="Georgia"/>
        </w:rPr>
      </w:pPr>
      <w:r w:rsidRPr="00F83AC7">
        <w:rPr>
          <w:rFonts w:eastAsia="Georgia"/>
        </w:rPr>
        <w:t>Governor Tony Evers</w:t>
      </w:r>
    </w:p>
    <w:p w14:paraId="50CC758D" w14:textId="77777777" w:rsidR="007A3D25" w:rsidRPr="00F83AC7" w:rsidRDefault="007A3D25" w:rsidP="007A3D25">
      <w:pPr>
        <w:shd w:val="clear" w:color="auto" w:fill="FFFFFF"/>
        <w:jc w:val="both"/>
        <w:rPr>
          <w:rFonts w:eastAsia="Georgia"/>
        </w:rPr>
      </w:pPr>
      <w:r w:rsidRPr="00F83AC7">
        <w:rPr>
          <w:rFonts w:eastAsia="Georgia"/>
        </w:rPr>
        <w:t>115 East</w:t>
      </w:r>
    </w:p>
    <w:p w14:paraId="4EC67F6F" w14:textId="77777777" w:rsidR="007A3D25" w:rsidRPr="00F83AC7" w:rsidRDefault="007A3D25" w:rsidP="007A3D25">
      <w:pPr>
        <w:shd w:val="clear" w:color="auto" w:fill="FFFFFF"/>
        <w:jc w:val="both"/>
        <w:rPr>
          <w:rFonts w:eastAsia="Georgia"/>
        </w:rPr>
      </w:pPr>
      <w:r w:rsidRPr="00F83AC7">
        <w:rPr>
          <w:rFonts w:eastAsia="Georgia"/>
        </w:rPr>
        <w:t>State Capitol</w:t>
      </w:r>
    </w:p>
    <w:p w14:paraId="7B946283" w14:textId="34FFF53A" w:rsidR="007A3D25" w:rsidRDefault="007A3D25" w:rsidP="00854FF2">
      <w:pPr>
        <w:shd w:val="clear" w:color="auto" w:fill="FFFFFF"/>
        <w:jc w:val="both"/>
        <w:rPr>
          <w:rFonts w:eastAsia="Georgia"/>
        </w:rPr>
      </w:pPr>
      <w:r w:rsidRPr="00F83AC7">
        <w:rPr>
          <w:rFonts w:eastAsia="Georgia"/>
        </w:rPr>
        <w:t>Madison, WI  53702</w:t>
      </w:r>
    </w:p>
    <w:p w14:paraId="5A6F7BCC" w14:textId="77777777" w:rsidR="00854FF2" w:rsidRPr="00F83AC7" w:rsidRDefault="00854FF2" w:rsidP="00854FF2">
      <w:pPr>
        <w:shd w:val="clear" w:color="auto" w:fill="FFFFFF"/>
        <w:jc w:val="both"/>
        <w:rPr>
          <w:rFonts w:eastAsia="Georgia"/>
        </w:rPr>
      </w:pPr>
    </w:p>
    <w:p w14:paraId="0694410A" w14:textId="77777777" w:rsidR="007A3D25" w:rsidRPr="00F83AC7" w:rsidRDefault="007A3D25" w:rsidP="007A3D25">
      <w:pPr>
        <w:shd w:val="clear" w:color="auto" w:fill="FFFFFF"/>
        <w:spacing w:before="240" w:after="240"/>
        <w:jc w:val="both"/>
        <w:rPr>
          <w:rFonts w:eastAsia="Georgia"/>
        </w:rPr>
      </w:pPr>
      <w:r w:rsidRPr="00F83AC7">
        <w:rPr>
          <w:rFonts w:eastAsia="Georgia"/>
        </w:rPr>
        <w:t>Dear Governor Evers,</w:t>
      </w:r>
    </w:p>
    <w:p w14:paraId="008FE372" w14:textId="2E8C24E7" w:rsidR="007A3D25" w:rsidRPr="00F83AC7" w:rsidRDefault="007A3D25" w:rsidP="007A3D25">
      <w:pPr>
        <w:shd w:val="clear" w:color="auto" w:fill="FFFFFF"/>
        <w:spacing w:before="240" w:after="240"/>
        <w:jc w:val="both"/>
        <w:rPr>
          <w:rFonts w:eastAsia="Georgia"/>
        </w:rPr>
      </w:pPr>
      <w:r w:rsidRPr="00F83AC7">
        <w:rPr>
          <w:rFonts w:eastAsia="Georgia"/>
        </w:rPr>
        <w:t xml:space="preserve">We are calling on you to act immediately to protect the lives of the people impacted by prisons and jails in Wisconsin. As you know, the spread of COVID-19 is a national emergency that threatens thousands of lives across our country. According to the latest estimates, the death toll from this virus could range anywhere from 200,000 to more than one million people in the United States alone.  While everyone is at risk, we have a moral obligation to ensure that our most vulnerable—the elderly, the sick, those without medical care, and those unable to protect themselves from the virus—get the help they need. We have a further obligation to our community to keep the people whose job it is to work in jails and prisons, and their communities, safe. </w:t>
      </w:r>
    </w:p>
    <w:p w14:paraId="51709054" w14:textId="3F6714B8" w:rsidR="007A3D25" w:rsidRPr="00F83AC7" w:rsidRDefault="00856031" w:rsidP="007A3D25">
      <w:pPr>
        <w:shd w:val="clear" w:color="auto" w:fill="FFFFFF"/>
        <w:spacing w:before="240" w:after="240"/>
        <w:jc w:val="both"/>
        <w:rPr>
          <w:rFonts w:eastAsia="Georgia"/>
        </w:rPr>
      </w:pPr>
      <w:r>
        <w:rPr>
          <w:rFonts w:eastAsia="Georgia"/>
        </w:rPr>
        <w:t>Please review the</w:t>
      </w:r>
      <w:r w:rsidR="007A3D25" w:rsidRPr="00F83AC7">
        <w:rPr>
          <w:rFonts w:eastAsia="Georgia"/>
        </w:rPr>
        <w:t xml:space="preserve"> document</w:t>
      </w:r>
      <w:r w:rsidR="00973275">
        <w:rPr>
          <w:rFonts w:eastAsia="Georgia"/>
        </w:rPr>
        <w:t xml:space="preserve"> titled </w:t>
      </w:r>
      <w:hyperlink r:id="rId9" w:history="1">
        <w:r w:rsidR="00973275" w:rsidRPr="00856031">
          <w:rPr>
            <w:rStyle w:val="Hyperlink"/>
            <w:rFonts w:eastAsia="Georgia"/>
            <w:i/>
          </w:rPr>
          <w:t>Recommended Strategies for Sheriffs and Jails to Respond to the COVID-19 Crisis</w:t>
        </w:r>
      </w:hyperlink>
      <w:r w:rsidR="00973275">
        <w:rPr>
          <w:rFonts w:eastAsia="Georgia"/>
        </w:rPr>
        <w:t xml:space="preserve"> dated March 20, 2020.  It was</w:t>
      </w:r>
      <w:r w:rsidR="00973275" w:rsidRPr="00F83AC7">
        <w:rPr>
          <w:rFonts w:eastAsia="Georgia"/>
        </w:rPr>
        <w:t xml:space="preserve"> </w:t>
      </w:r>
      <w:r w:rsidR="007A3D25" w:rsidRPr="00F83AC7">
        <w:rPr>
          <w:rFonts w:eastAsia="Georgia"/>
        </w:rPr>
        <w:t xml:space="preserve">authored by </w:t>
      </w:r>
      <w:r w:rsidR="008E29EC" w:rsidRPr="00F83AC7">
        <w:rPr>
          <w:rFonts w:eastAsia="Georgia"/>
        </w:rPr>
        <w:t>Michele</w:t>
      </w:r>
      <w:r w:rsidR="007A3D25" w:rsidRPr="00F83AC7">
        <w:rPr>
          <w:rFonts w:eastAsia="Georgia"/>
        </w:rPr>
        <w:t xml:space="preserve"> Deitch</w:t>
      </w:r>
      <w:r w:rsidR="00973275">
        <w:rPr>
          <w:rFonts w:eastAsia="Georgia"/>
        </w:rPr>
        <w:t>, an expert regarding</w:t>
      </w:r>
      <w:r w:rsidR="007A3D25" w:rsidRPr="00F83AC7">
        <w:rPr>
          <w:rFonts w:eastAsia="Georgia"/>
        </w:rPr>
        <w:t xml:space="preserve"> prison policy, at the LBJ School of Public Affairs at the University of Texas at Austin which is dated March 20, 2020.  It is a comprehensive list of recommended strategies for sheriffs and jails to respond to the COVID-19 crisis.  These strategies</w:t>
      </w:r>
      <w:r w:rsidR="00433096">
        <w:rPr>
          <w:rFonts w:eastAsia="Georgia"/>
        </w:rPr>
        <w:t xml:space="preserve"> must </w:t>
      </w:r>
      <w:r w:rsidR="007A3D25" w:rsidRPr="00F83AC7">
        <w:rPr>
          <w:rFonts w:eastAsia="Georgia"/>
        </w:rPr>
        <w:t xml:space="preserve">be </w:t>
      </w:r>
      <w:r w:rsidR="00433096">
        <w:rPr>
          <w:rFonts w:eastAsia="Georgia"/>
        </w:rPr>
        <w:t>enacted</w:t>
      </w:r>
      <w:r w:rsidR="007A3D25" w:rsidRPr="00F83AC7">
        <w:rPr>
          <w:rFonts w:eastAsia="Georgia"/>
        </w:rPr>
        <w:t xml:space="preserve"> </w:t>
      </w:r>
      <w:r w:rsidR="00973275">
        <w:rPr>
          <w:rFonts w:eastAsia="Georgia"/>
        </w:rPr>
        <w:t>in all Wisconsin</w:t>
      </w:r>
      <w:r w:rsidR="007A3D25" w:rsidRPr="00F83AC7">
        <w:rPr>
          <w:rFonts w:eastAsia="Georgia"/>
        </w:rPr>
        <w:t xml:space="preserve"> </w:t>
      </w:r>
      <w:r w:rsidR="008400D6">
        <w:rPr>
          <w:rFonts w:eastAsia="Georgia"/>
        </w:rPr>
        <w:t xml:space="preserve">jails and </w:t>
      </w:r>
      <w:r w:rsidR="007A3D25" w:rsidRPr="00F83AC7">
        <w:rPr>
          <w:rFonts w:eastAsia="Georgia"/>
        </w:rPr>
        <w:t xml:space="preserve">prisons </w:t>
      </w:r>
      <w:r w:rsidR="00973275">
        <w:rPr>
          <w:rFonts w:eastAsia="Georgia"/>
        </w:rPr>
        <w:t xml:space="preserve">including </w:t>
      </w:r>
      <w:r w:rsidR="007A3D25" w:rsidRPr="00F83AC7">
        <w:rPr>
          <w:rFonts w:eastAsia="Georgia"/>
        </w:rPr>
        <w:t>prisons and detention centers holding Wisconsin youth.</w:t>
      </w:r>
    </w:p>
    <w:p w14:paraId="54BB6830" w14:textId="4A7D38D7" w:rsidR="00F83AC7" w:rsidRDefault="00973275" w:rsidP="007A3D25">
      <w:pPr>
        <w:shd w:val="clear" w:color="auto" w:fill="FFFFFF"/>
        <w:spacing w:before="240" w:after="240"/>
        <w:jc w:val="both"/>
      </w:pPr>
      <w:r>
        <w:t>T</w:t>
      </w:r>
      <w:r w:rsidR="007A3D25" w:rsidRPr="00F83AC7">
        <w:t xml:space="preserve">he </w:t>
      </w:r>
      <w:hyperlink r:id="rId10" w:tgtFrame="_blank" w:history="1">
        <w:r w:rsidR="007A3D25" w:rsidRPr="00F83AC7">
          <w:rPr>
            <w:rStyle w:val="Hyperlink"/>
          </w:rPr>
          <w:t>National Network of Criminal Justice Coordinating Councils</w:t>
        </w:r>
      </w:hyperlink>
      <w:r w:rsidR="007A3D25" w:rsidRPr="00F83AC7">
        <w:t xml:space="preserve"> (NNCJCC) and the Ju</w:t>
      </w:r>
      <w:r w:rsidR="00433096">
        <w:t xml:space="preserve">stice Management Institute has also </w:t>
      </w:r>
      <w:r w:rsidR="007A3D25" w:rsidRPr="00F83AC7">
        <w:t>gathe</w:t>
      </w:r>
      <w:r w:rsidR="00F83AC7">
        <w:t xml:space="preserve">red information on the </w:t>
      </w:r>
      <w:hyperlink r:id="rId11" w:history="1">
        <w:r w:rsidR="00F83AC7" w:rsidRPr="00F83AC7">
          <w:rPr>
            <w:rStyle w:val="Hyperlink"/>
          </w:rPr>
          <w:t xml:space="preserve">response to COVID-19 by Criminal Justice Systems </w:t>
        </w:r>
      </w:hyperlink>
      <w:r w:rsidR="00433096">
        <w:t xml:space="preserve">which are </w:t>
      </w:r>
      <w:r w:rsidR="007A3D25" w:rsidRPr="00F83AC7">
        <w:t>being implemented by state, city, and county justice agencies</w:t>
      </w:r>
      <w:r w:rsidR="006445C4">
        <w:t xml:space="preserve"> including law enforcement, courts, and prisons</w:t>
      </w:r>
      <w:r w:rsidR="00433096">
        <w:t xml:space="preserve">.  It includes </w:t>
      </w:r>
      <w:r w:rsidR="007A3D25" w:rsidRPr="00F83AC7">
        <w:t>resources and guidance from</w:t>
      </w:r>
      <w:r w:rsidR="004F780E">
        <w:t xml:space="preserve"> </w:t>
      </w:r>
      <w:r w:rsidR="00433096">
        <w:t xml:space="preserve">various national organizations </w:t>
      </w:r>
      <w:r w:rsidR="006445C4">
        <w:t>as well.</w:t>
      </w:r>
    </w:p>
    <w:p w14:paraId="40DB98D4" w14:textId="5498901E" w:rsidR="004F780E" w:rsidRDefault="004A1C45" w:rsidP="007A3D25">
      <w:pPr>
        <w:shd w:val="clear" w:color="auto" w:fill="FFFFFF"/>
        <w:spacing w:before="240" w:after="240"/>
        <w:jc w:val="both"/>
      </w:pPr>
      <w:r>
        <w:t>Tyler Winkelman</w:t>
      </w:r>
      <w:r w:rsidR="00277C20">
        <w:t>, a</w:t>
      </w:r>
      <w:r>
        <w:t xml:space="preserve"> </w:t>
      </w:r>
      <w:r w:rsidR="00277C20">
        <w:t>doctor</w:t>
      </w:r>
      <w:r>
        <w:t xml:space="preserve"> and researcher at the University of Minnesota focused on health care and criminal </w:t>
      </w:r>
      <w:r w:rsidR="00277C20">
        <w:t>justice</w:t>
      </w:r>
      <w:r>
        <w:t xml:space="preserve"> said. “If Covid spreads in a large, thousand-person facility, and </w:t>
      </w:r>
      <w:hyperlink r:id="rId12" w:history="1">
        <w:r w:rsidRPr="00277C20">
          <w:rPr>
            <w:rStyle w:val="Hyperlink"/>
          </w:rPr>
          <w:t>within five days</w:t>
        </w:r>
      </w:hyperlink>
      <w:r>
        <w:t xml:space="preserve"> you have a thousand people with multiple chronic conditions who just got the </w:t>
      </w:r>
      <w:r w:rsidR="00277C20">
        <w:t>virus that</w:t>
      </w:r>
      <w:r>
        <w:t xml:space="preserve"> has the potential to really overwhelm a health care system.”</w:t>
      </w:r>
      <w:r w:rsidR="00277C20">
        <w:t xml:space="preserve"> Winkelman pointed to </w:t>
      </w:r>
      <w:hyperlink r:id="rId13" w:history="1">
        <w:r w:rsidR="00277C20">
          <w:rPr>
            <w:rStyle w:val="Hyperlink"/>
          </w:rPr>
          <w:t>recent guidance</w:t>
        </w:r>
      </w:hyperlink>
      <w:r w:rsidR="00277C20">
        <w:t xml:space="preserve"> by the Washington Association o</w:t>
      </w:r>
      <w:r w:rsidR="00433096">
        <w:t xml:space="preserve">f Sheriffs and Police Chiefs to be adopted by other states. </w:t>
      </w:r>
    </w:p>
    <w:p w14:paraId="40FA6573" w14:textId="77777777" w:rsidR="006445C4" w:rsidRDefault="006445C4" w:rsidP="00433096">
      <w:pPr>
        <w:shd w:val="clear" w:color="auto" w:fill="FFFFFF"/>
        <w:spacing w:before="240" w:after="240"/>
        <w:jc w:val="both"/>
        <w:rPr>
          <w:rFonts w:eastAsia="Georgia"/>
        </w:rPr>
      </w:pPr>
    </w:p>
    <w:p w14:paraId="15F0AD4F" w14:textId="2304BB34" w:rsidR="00AE2923" w:rsidRDefault="00433096" w:rsidP="00433096">
      <w:pPr>
        <w:shd w:val="clear" w:color="auto" w:fill="FFFFFF"/>
        <w:spacing w:before="240" w:after="240"/>
        <w:jc w:val="both"/>
      </w:pPr>
      <w:r>
        <w:rPr>
          <w:rFonts w:eastAsia="Georgia"/>
        </w:rPr>
        <w:t xml:space="preserve">We </w:t>
      </w:r>
      <w:r w:rsidR="004F780E" w:rsidRPr="00973275">
        <w:rPr>
          <w:rFonts w:eastAsia="Georgia"/>
        </w:rPr>
        <w:t>know how seriously you take your duty to protect the lives of people living and working in our prisons and jails and the surrounding communities. The health, well-being and indeed the lives of these people are in your hands. We urge you to take immediate and decisive action now to save lives. We will support you in taking the bold, but necessary, action now to protect the health of people in our community, including the most vulnerable.</w:t>
      </w:r>
      <w:r w:rsidR="004F780E">
        <w:rPr>
          <w:rFonts w:eastAsia="Georgia"/>
        </w:rPr>
        <w:t xml:space="preserve"> </w:t>
      </w:r>
      <w:r w:rsidR="004F780E">
        <w:t>We must not wait.  The window to act is closing soon.</w:t>
      </w:r>
    </w:p>
    <w:p w14:paraId="04B80C70" w14:textId="2E54C02A" w:rsidR="00AE2923" w:rsidRDefault="00AE2923" w:rsidP="004F780E">
      <w:pPr>
        <w:jc w:val="both"/>
      </w:pPr>
      <w:r>
        <w:t>Respectfully</w:t>
      </w:r>
      <w:r w:rsidR="00433096">
        <w:t xml:space="preserve"> on behalf of the Felmers O. Chaney Advocacy Board</w:t>
      </w:r>
      <w:r>
        <w:t>,</w:t>
      </w:r>
    </w:p>
    <w:p w14:paraId="7AAC4A6D" w14:textId="77777777" w:rsidR="004F780E" w:rsidRDefault="004F780E" w:rsidP="004F780E">
      <w:pPr>
        <w:jc w:val="both"/>
      </w:pPr>
    </w:p>
    <w:p w14:paraId="4CAD9C85" w14:textId="17F33689" w:rsidR="004F780E" w:rsidRDefault="004F780E" w:rsidP="004F780E">
      <w:pPr>
        <w:jc w:val="both"/>
        <w:rPr>
          <w:rFonts w:ascii="Lucida Handwriting" w:hAnsi="Lucida Handwriting"/>
        </w:rPr>
      </w:pPr>
      <w:r w:rsidRPr="004F780E">
        <w:rPr>
          <w:rFonts w:ascii="Lucida Handwriting" w:hAnsi="Lucida Handwriting"/>
        </w:rPr>
        <w:t>Wendy Volz Daniels</w:t>
      </w:r>
    </w:p>
    <w:p w14:paraId="2F339202" w14:textId="77777777" w:rsidR="00433096" w:rsidRPr="004F780E" w:rsidRDefault="00433096" w:rsidP="004F780E">
      <w:pPr>
        <w:jc w:val="both"/>
        <w:rPr>
          <w:rFonts w:ascii="Lucida Handwriting" w:hAnsi="Lucida Handwriting"/>
        </w:rPr>
      </w:pPr>
    </w:p>
    <w:p w14:paraId="5BD1347C" w14:textId="6FF23D95" w:rsidR="00AE2923" w:rsidRDefault="004F780E" w:rsidP="004F780E">
      <w:pPr>
        <w:jc w:val="both"/>
      </w:pPr>
      <w:r>
        <w:t>Wendy Volz Daniels, MSW, LCSW</w:t>
      </w:r>
      <w:r w:rsidR="00AE2923">
        <w:tab/>
      </w:r>
      <w:r w:rsidR="00AE2923">
        <w:tab/>
      </w:r>
      <w:r w:rsidR="00AE2923">
        <w:tab/>
      </w:r>
      <w:r w:rsidR="00AE2923">
        <w:tab/>
      </w:r>
    </w:p>
    <w:p w14:paraId="03D75A88" w14:textId="3C212839" w:rsidR="00AE2923" w:rsidRDefault="00AE2923" w:rsidP="00AE2923">
      <w:pPr>
        <w:jc w:val="both"/>
      </w:pPr>
      <w:r>
        <w:t>Felmers O. Chaney Advocacy Board</w:t>
      </w:r>
    </w:p>
    <w:p w14:paraId="77B8D2F1" w14:textId="4E406E73" w:rsidR="00AE2923" w:rsidRDefault="00433096" w:rsidP="00AE2923">
      <w:pPr>
        <w:jc w:val="both"/>
        <w:rPr>
          <w:sz w:val="22"/>
          <w:szCs w:val="22"/>
        </w:rPr>
      </w:pPr>
      <w:r>
        <w:t>Cell: (920</w:t>
      </w:r>
      <w:r w:rsidR="00AE2923">
        <w:t>)</w:t>
      </w:r>
      <w:r w:rsidR="00AE2923">
        <w:rPr>
          <w:sz w:val="22"/>
          <w:szCs w:val="22"/>
        </w:rPr>
        <w:t xml:space="preserve"> </w:t>
      </w:r>
      <w:r>
        <w:rPr>
          <w:sz w:val="22"/>
          <w:szCs w:val="22"/>
        </w:rPr>
        <w:t>948-1855</w:t>
      </w:r>
    </w:p>
    <w:p w14:paraId="088168F5" w14:textId="2F4BC925" w:rsidR="00AE2923" w:rsidRDefault="00AE2923" w:rsidP="00AE2923">
      <w:pPr>
        <w:jc w:val="both"/>
      </w:pPr>
      <w:r>
        <w:rPr>
          <w:sz w:val="22"/>
          <w:szCs w:val="22"/>
        </w:rPr>
        <w:t xml:space="preserve">Email: </w:t>
      </w:r>
      <w:hyperlink r:id="rId14" w:history="1">
        <w:r w:rsidR="00433096" w:rsidRPr="00C628C8">
          <w:rPr>
            <w:rStyle w:val="Hyperlink"/>
            <w:sz w:val="22"/>
            <w:szCs w:val="22"/>
          </w:rPr>
          <w:t>wvolzdan@gmail.com</w:t>
        </w:r>
      </w:hyperlink>
      <w:r w:rsidR="00433096">
        <w:rPr>
          <w:sz w:val="22"/>
          <w:szCs w:val="22"/>
        </w:rPr>
        <w:t xml:space="preserve"> </w:t>
      </w:r>
    </w:p>
    <w:p w14:paraId="67A426CA" w14:textId="77777777" w:rsidR="00AE2923" w:rsidRDefault="00AE2923" w:rsidP="00AE2923">
      <w:pPr>
        <w:jc w:val="both"/>
      </w:pPr>
    </w:p>
    <w:p w14:paraId="10594F3B" w14:textId="77777777" w:rsidR="00C70885" w:rsidRDefault="00C70885" w:rsidP="00AE2923">
      <w:pPr>
        <w:jc w:val="both"/>
      </w:pPr>
    </w:p>
    <w:p w14:paraId="078E80ED" w14:textId="52991459" w:rsidR="00433096" w:rsidRDefault="00433096" w:rsidP="00AE2923">
      <w:pPr>
        <w:jc w:val="both"/>
      </w:pPr>
      <w:r>
        <w:t>CC: Secretary Kevin Carr</w:t>
      </w:r>
    </w:p>
    <w:p w14:paraId="5943539A" w14:textId="7B201923" w:rsidR="00124B20" w:rsidRDefault="00124B20" w:rsidP="00AE2923">
      <w:pPr>
        <w:jc w:val="both"/>
      </w:pPr>
      <w:r>
        <w:t xml:space="preserve">        Rep. Evan Goyke</w:t>
      </w:r>
      <w:bookmarkStart w:id="0" w:name="_GoBack"/>
      <w:bookmarkEnd w:id="0"/>
    </w:p>
    <w:p w14:paraId="76DCCF25" w14:textId="77777777" w:rsidR="00433096" w:rsidRDefault="00433096" w:rsidP="00AE2923">
      <w:pPr>
        <w:jc w:val="both"/>
      </w:pPr>
    </w:p>
    <w:p w14:paraId="6C32D08A" w14:textId="77777777" w:rsidR="00433096" w:rsidRDefault="00433096" w:rsidP="00AE2923">
      <w:pPr>
        <w:jc w:val="both"/>
        <w:rPr>
          <w:rFonts w:eastAsia="Georgia"/>
        </w:rPr>
      </w:pPr>
    </w:p>
    <w:p w14:paraId="74772767" w14:textId="77777777" w:rsidR="00433096" w:rsidRDefault="00433096" w:rsidP="00AE2923">
      <w:pPr>
        <w:jc w:val="both"/>
      </w:pPr>
    </w:p>
    <w:p w14:paraId="1003B2E2" w14:textId="77777777" w:rsidR="00433096" w:rsidRDefault="00433096" w:rsidP="00AE2923">
      <w:pPr>
        <w:jc w:val="both"/>
      </w:pPr>
    </w:p>
    <w:p w14:paraId="307C49CD" w14:textId="77777777" w:rsidR="00433096" w:rsidRDefault="00433096" w:rsidP="00AE2923">
      <w:pPr>
        <w:jc w:val="both"/>
      </w:pPr>
    </w:p>
    <w:p w14:paraId="2B280EFF" w14:textId="77777777" w:rsidR="00433096" w:rsidRDefault="00433096" w:rsidP="00AE2923">
      <w:pPr>
        <w:jc w:val="both"/>
      </w:pPr>
    </w:p>
    <w:p w14:paraId="3AD41817" w14:textId="77777777" w:rsidR="00433096" w:rsidRDefault="00433096" w:rsidP="00AE2923">
      <w:pPr>
        <w:jc w:val="both"/>
      </w:pPr>
    </w:p>
    <w:p w14:paraId="75AD00D2" w14:textId="77777777" w:rsidR="00433096" w:rsidRDefault="00433096" w:rsidP="00AE2923">
      <w:pPr>
        <w:jc w:val="both"/>
      </w:pPr>
    </w:p>
    <w:p w14:paraId="090569A9" w14:textId="77777777" w:rsidR="00433096" w:rsidRDefault="00433096" w:rsidP="00AE2923">
      <w:pPr>
        <w:jc w:val="both"/>
      </w:pPr>
    </w:p>
    <w:p w14:paraId="2FB32521" w14:textId="77777777" w:rsidR="00433096" w:rsidRDefault="00433096" w:rsidP="00AE2923">
      <w:pPr>
        <w:jc w:val="both"/>
      </w:pPr>
    </w:p>
    <w:p w14:paraId="06A42754" w14:textId="77777777" w:rsidR="00433096" w:rsidRDefault="00433096" w:rsidP="00AE2923">
      <w:pPr>
        <w:jc w:val="both"/>
      </w:pPr>
    </w:p>
    <w:p w14:paraId="628567CD" w14:textId="77777777" w:rsidR="00433096" w:rsidRDefault="00433096" w:rsidP="00AE2923">
      <w:pPr>
        <w:jc w:val="both"/>
      </w:pPr>
    </w:p>
    <w:p w14:paraId="32EC1CB5" w14:textId="77777777" w:rsidR="00433096" w:rsidRDefault="00433096" w:rsidP="00AE2923">
      <w:pPr>
        <w:jc w:val="both"/>
      </w:pPr>
    </w:p>
    <w:p w14:paraId="2716218C" w14:textId="77777777" w:rsidR="00433096" w:rsidRDefault="00433096" w:rsidP="00AE2923">
      <w:pPr>
        <w:jc w:val="both"/>
      </w:pPr>
    </w:p>
    <w:p w14:paraId="1711D0E1" w14:textId="77777777" w:rsidR="00433096" w:rsidRDefault="00433096" w:rsidP="00AE2923">
      <w:pPr>
        <w:jc w:val="both"/>
      </w:pPr>
    </w:p>
    <w:p w14:paraId="2186F320" w14:textId="77777777" w:rsidR="00433096" w:rsidRDefault="00433096" w:rsidP="00AE2923">
      <w:pPr>
        <w:jc w:val="both"/>
      </w:pPr>
    </w:p>
    <w:p w14:paraId="4D4135BE" w14:textId="77777777" w:rsidR="00C70885" w:rsidRDefault="00C70885" w:rsidP="00AE2923">
      <w:pPr>
        <w:jc w:val="both"/>
      </w:pPr>
    </w:p>
    <w:p w14:paraId="59B79369" w14:textId="77777777" w:rsidR="00C70885" w:rsidRDefault="00C70885" w:rsidP="00AE2923">
      <w:pPr>
        <w:jc w:val="both"/>
      </w:pPr>
    </w:p>
    <w:p w14:paraId="5129CC9E" w14:textId="77777777" w:rsidR="00433096" w:rsidRDefault="00433096" w:rsidP="00AE2923">
      <w:pPr>
        <w:jc w:val="both"/>
      </w:pPr>
    </w:p>
    <w:p w14:paraId="4B9BB9DE" w14:textId="77777777" w:rsidR="00433096" w:rsidRDefault="00433096" w:rsidP="00AE2923">
      <w:pPr>
        <w:jc w:val="both"/>
      </w:pPr>
    </w:p>
    <w:p w14:paraId="303645C7" w14:textId="77777777" w:rsidR="00433096" w:rsidRDefault="00433096" w:rsidP="00AE2923">
      <w:pPr>
        <w:jc w:val="both"/>
      </w:pPr>
    </w:p>
    <w:p w14:paraId="2D1FABC0" w14:textId="77777777" w:rsidR="00433096" w:rsidRDefault="00433096" w:rsidP="00AE2923">
      <w:pPr>
        <w:jc w:val="both"/>
      </w:pPr>
    </w:p>
    <w:p w14:paraId="330CB107" w14:textId="77777777" w:rsidR="00433096" w:rsidRDefault="00433096" w:rsidP="00AE2923">
      <w:pPr>
        <w:jc w:val="both"/>
      </w:pPr>
    </w:p>
    <w:p w14:paraId="016BCE3A" w14:textId="77777777" w:rsidR="00433096" w:rsidRDefault="00433096" w:rsidP="00AE2923">
      <w:pPr>
        <w:jc w:val="both"/>
      </w:pPr>
    </w:p>
    <w:p w14:paraId="1F70FE88" w14:textId="77777777" w:rsidR="00AE2923" w:rsidRDefault="00AE2923" w:rsidP="00AE2923">
      <w:pPr>
        <w:rPr>
          <w:i/>
          <w:sz w:val="18"/>
          <w:szCs w:val="18"/>
        </w:rPr>
      </w:pPr>
      <w:r w:rsidRPr="00E4625B">
        <w:rPr>
          <w:i/>
          <w:sz w:val="19"/>
          <w:szCs w:val="19"/>
        </w:rPr>
        <w:t>“Justice will not be served until those who are unaffected are as outraged as those who are” – Benjamin Franklin</w:t>
      </w:r>
      <w:r>
        <w:rPr>
          <w:i/>
          <w:sz w:val="18"/>
          <w:szCs w:val="18"/>
        </w:rPr>
        <w:t>“</w:t>
      </w:r>
    </w:p>
    <w:p w14:paraId="4CE17781" w14:textId="77777777" w:rsidR="00AE2923" w:rsidRPr="00202CDE" w:rsidRDefault="00AE2923" w:rsidP="00AE2923">
      <w:pPr>
        <w:rPr>
          <w:i/>
          <w:sz w:val="10"/>
          <w:szCs w:val="10"/>
        </w:rPr>
      </w:pPr>
      <w:r w:rsidRPr="00202CDE">
        <w:rPr>
          <w:i/>
          <w:sz w:val="10"/>
          <w:szCs w:val="10"/>
        </w:rPr>
        <w:tab/>
      </w:r>
    </w:p>
    <w:p w14:paraId="00B27060" w14:textId="77777777" w:rsidR="00AE2923" w:rsidRPr="00660CE9" w:rsidRDefault="00AE2923" w:rsidP="00AE2923">
      <w:pPr>
        <w:ind w:right="-432"/>
        <w:jc w:val="both"/>
        <w:rPr>
          <w:i/>
          <w:sz w:val="19"/>
          <w:szCs w:val="19"/>
        </w:rPr>
      </w:pPr>
      <w:r w:rsidRPr="00660CE9">
        <w:rPr>
          <w:i/>
          <w:sz w:val="19"/>
          <w:szCs w:val="19"/>
        </w:rPr>
        <w:t>“</w:t>
      </w:r>
      <w:r w:rsidRPr="00660CE9">
        <w:rPr>
          <w:rFonts w:cs="Helvetica"/>
          <w:i/>
          <w:color w:val="000000"/>
          <w:sz w:val="19"/>
          <w:szCs w:val="19"/>
          <w:lang w:val="en"/>
        </w:rPr>
        <w:t>Never doubt that a small group of thoughtful, committed citizens can change the world; indeed, it's the only thing that ever has.” –Margaret Mead</w:t>
      </w:r>
    </w:p>
    <w:p w14:paraId="588DC48D" w14:textId="77777777" w:rsidR="00AE2923" w:rsidRPr="00202CDE" w:rsidRDefault="00AE2923" w:rsidP="00AE2923">
      <w:pPr>
        <w:jc w:val="both"/>
        <w:rPr>
          <w:sz w:val="18"/>
          <w:szCs w:val="18"/>
        </w:rPr>
      </w:pPr>
    </w:p>
    <w:p w14:paraId="151BFC29" w14:textId="729F17BB" w:rsidR="00AE2923" w:rsidRPr="00AE2923" w:rsidRDefault="00AE2923" w:rsidP="00C70885">
      <w:pPr>
        <w:jc w:val="center"/>
      </w:pPr>
      <w:r w:rsidRPr="00660CE9">
        <w:rPr>
          <w:sz w:val="20"/>
          <w:szCs w:val="20"/>
        </w:rPr>
        <w:t xml:space="preserve">Website: </w:t>
      </w:r>
      <w:hyperlink r:id="rId15" w:history="1">
        <w:r w:rsidR="00030002" w:rsidRPr="00A62822">
          <w:rPr>
            <w:rStyle w:val="Hyperlink"/>
            <w:sz w:val="20"/>
            <w:szCs w:val="20"/>
          </w:rPr>
          <w:t>https://www.fcab-mke.org</w:t>
        </w:r>
      </w:hyperlink>
      <w:r w:rsidR="00030002">
        <w:rPr>
          <w:rStyle w:val="CommentReference"/>
        </w:rPr>
        <w:t xml:space="preserve"> </w:t>
      </w:r>
    </w:p>
    <w:sectPr w:rsidR="00AE2923" w:rsidRPr="00AE2923" w:rsidSect="00650E6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82CBD" w14:textId="77777777" w:rsidR="008F31D5" w:rsidRDefault="008F31D5" w:rsidP="007A3D25">
      <w:r>
        <w:separator/>
      </w:r>
    </w:p>
  </w:endnote>
  <w:endnote w:type="continuationSeparator" w:id="0">
    <w:p w14:paraId="6D979CDD" w14:textId="77777777" w:rsidR="008F31D5" w:rsidRDefault="008F31D5" w:rsidP="007A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5C5EA" w14:textId="77777777" w:rsidR="008F31D5" w:rsidRDefault="008F31D5" w:rsidP="007A3D25">
      <w:r>
        <w:separator/>
      </w:r>
    </w:p>
  </w:footnote>
  <w:footnote w:type="continuationSeparator" w:id="0">
    <w:p w14:paraId="38268826" w14:textId="77777777" w:rsidR="008F31D5" w:rsidRDefault="008F31D5" w:rsidP="007A3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C2AC3"/>
    <w:multiLevelType w:val="multilevel"/>
    <w:tmpl w:val="48E25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63"/>
    <w:rsid w:val="00030002"/>
    <w:rsid w:val="00124B20"/>
    <w:rsid w:val="0026118F"/>
    <w:rsid w:val="00277C20"/>
    <w:rsid w:val="003C176E"/>
    <w:rsid w:val="003C5115"/>
    <w:rsid w:val="00433096"/>
    <w:rsid w:val="004A1C45"/>
    <w:rsid w:val="004C13C3"/>
    <w:rsid w:val="004F780E"/>
    <w:rsid w:val="006445C4"/>
    <w:rsid w:val="00650E63"/>
    <w:rsid w:val="007A3D25"/>
    <w:rsid w:val="008400D6"/>
    <w:rsid w:val="008440CB"/>
    <w:rsid w:val="00854FF2"/>
    <w:rsid w:val="00856031"/>
    <w:rsid w:val="008E29EC"/>
    <w:rsid w:val="008F31D5"/>
    <w:rsid w:val="00952DC6"/>
    <w:rsid w:val="00973275"/>
    <w:rsid w:val="009F117B"/>
    <w:rsid w:val="00A81277"/>
    <w:rsid w:val="00AE2923"/>
    <w:rsid w:val="00C5555D"/>
    <w:rsid w:val="00C70885"/>
    <w:rsid w:val="00F83AC7"/>
    <w:rsid w:val="00FC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D237"/>
  <w15:chartTrackingRefBased/>
  <w15:docId w15:val="{B205C9F8-AC08-46F4-8E0C-4FF1CD6A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E6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77C2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0002"/>
    <w:rPr>
      <w:sz w:val="16"/>
      <w:szCs w:val="16"/>
    </w:rPr>
  </w:style>
  <w:style w:type="paragraph" w:styleId="CommentText">
    <w:name w:val="annotation text"/>
    <w:basedOn w:val="Normal"/>
    <w:link w:val="CommentTextChar"/>
    <w:uiPriority w:val="99"/>
    <w:semiHidden/>
    <w:unhideWhenUsed/>
    <w:rsid w:val="00030002"/>
    <w:rPr>
      <w:sz w:val="20"/>
      <w:szCs w:val="20"/>
    </w:rPr>
  </w:style>
  <w:style w:type="character" w:customStyle="1" w:styleId="CommentTextChar">
    <w:name w:val="Comment Text Char"/>
    <w:basedOn w:val="DefaultParagraphFont"/>
    <w:link w:val="CommentText"/>
    <w:uiPriority w:val="99"/>
    <w:semiHidden/>
    <w:rsid w:val="000300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002"/>
    <w:rPr>
      <w:b/>
      <w:bCs/>
    </w:rPr>
  </w:style>
  <w:style w:type="character" w:customStyle="1" w:styleId="CommentSubjectChar">
    <w:name w:val="Comment Subject Char"/>
    <w:basedOn w:val="CommentTextChar"/>
    <w:link w:val="CommentSubject"/>
    <w:uiPriority w:val="99"/>
    <w:semiHidden/>
    <w:rsid w:val="00030002"/>
    <w:rPr>
      <w:rFonts w:ascii="Times New Roman" w:eastAsia="Times New Roman" w:hAnsi="Times New Roman" w:cs="Times New Roman"/>
      <w:b/>
      <w:bCs/>
      <w:sz w:val="20"/>
      <w:szCs w:val="20"/>
    </w:rPr>
  </w:style>
  <w:style w:type="paragraph" w:styleId="Revision">
    <w:name w:val="Revision"/>
    <w:hidden/>
    <w:uiPriority w:val="99"/>
    <w:semiHidden/>
    <w:rsid w:val="0003000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002"/>
    <w:rPr>
      <w:rFonts w:ascii="Segoe UI" w:eastAsia="Times New Roman" w:hAnsi="Segoe UI" w:cs="Segoe UI"/>
      <w:sz w:val="18"/>
      <w:szCs w:val="18"/>
    </w:rPr>
  </w:style>
  <w:style w:type="character" w:styleId="Hyperlink">
    <w:name w:val="Hyperlink"/>
    <w:basedOn w:val="DefaultParagraphFont"/>
    <w:uiPriority w:val="99"/>
    <w:unhideWhenUsed/>
    <w:rsid w:val="00030002"/>
    <w:rPr>
      <w:color w:val="0563C1" w:themeColor="hyperlink"/>
      <w:u w:val="single"/>
    </w:rPr>
  </w:style>
  <w:style w:type="character" w:customStyle="1" w:styleId="UnresolvedMention">
    <w:name w:val="Unresolved Mention"/>
    <w:basedOn w:val="DefaultParagraphFont"/>
    <w:uiPriority w:val="99"/>
    <w:semiHidden/>
    <w:unhideWhenUsed/>
    <w:rsid w:val="00030002"/>
    <w:rPr>
      <w:color w:val="605E5C"/>
      <w:shd w:val="clear" w:color="auto" w:fill="E1DFDD"/>
    </w:rPr>
  </w:style>
  <w:style w:type="paragraph" w:styleId="Header">
    <w:name w:val="header"/>
    <w:basedOn w:val="Normal"/>
    <w:link w:val="HeaderChar"/>
    <w:uiPriority w:val="99"/>
    <w:unhideWhenUsed/>
    <w:rsid w:val="007A3D25"/>
    <w:pPr>
      <w:tabs>
        <w:tab w:val="center" w:pos="4680"/>
        <w:tab w:val="right" w:pos="9360"/>
      </w:tabs>
    </w:pPr>
  </w:style>
  <w:style w:type="character" w:customStyle="1" w:styleId="HeaderChar">
    <w:name w:val="Header Char"/>
    <w:basedOn w:val="DefaultParagraphFont"/>
    <w:link w:val="Header"/>
    <w:uiPriority w:val="99"/>
    <w:rsid w:val="007A3D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3D25"/>
    <w:pPr>
      <w:tabs>
        <w:tab w:val="center" w:pos="4680"/>
        <w:tab w:val="right" w:pos="9360"/>
      </w:tabs>
    </w:pPr>
  </w:style>
  <w:style w:type="character" w:customStyle="1" w:styleId="FooterChar">
    <w:name w:val="Footer Char"/>
    <w:basedOn w:val="DefaultParagraphFont"/>
    <w:link w:val="Footer"/>
    <w:uiPriority w:val="99"/>
    <w:rsid w:val="007A3D2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7C2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56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11125">
      <w:bodyDiv w:val="1"/>
      <w:marLeft w:val="0"/>
      <w:marRight w:val="0"/>
      <w:marTop w:val="0"/>
      <w:marBottom w:val="0"/>
      <w:divBdr>
        <w:top w:val="none" w:sz="0" w:space="0" w:color="auto"/>
        <w:left w:val="none" w:sz="0" w:space="0" w:color="auto"/>
        <w:bottom w:val="none" w:sz="0" w:space="0" w:color="auto"/>
        <w:right w:val="none" w:sz="0" w:space="0" w:color="auto"/>
      </w:divBdr>
      <w:divsChild>
        <w:div w:id="1308390335">
          <w:marLeft w:val="0"/>
          <w:marRight w:val="0"/>
          <w:marTop w:val="0"/>
          <w:marBottom w:val="0"/>
          <w:divBdr>
            <w:top w:val="none" w:sz="0" w:space="0" w:color="auto"/>
            <w:left w:val="none" w:sz="0" w:space="0" w:color="auto"/>
            <w:bottom w:val="none" w:sz="0" w:space="0" w:color="auto"/>
            <w:right w:val="none" w:sz="0" w:space="0" w:color="auto"/>
          </w:divBdr>
        </w:div>
      </w:divsChild>
    </w:div>
    <w:div w:id="794907590">
      <w:bodyDiv w:val="1"/>
      <w:marLeft w:val="0"/>
      <w:marRight w:val="0"/>
      <w:marTop w:val="0"/>
      <w:marBottom w:val="0"/>
      <w:divBdr>
        <w:top w:val="none" w:sz="0" w:space="0" w:color="auto"/>
        <w:left w:val="none" w:sz="0" w:space="0" w:color="auto"/>
        <w:bottom w:val="none" w:sz="0" w:space="0" w:color="auto"/>
        <w:right w:val="none" w:sz="0" w:space="0" w:color="auto"/>
      </w:divBdr>
    </w:div>
    <w:div w:id="978387278">
      <w:bodyDiv w:val="1"/>
      <w:marLeft w:val="0"/>
      <w:marRight w:val="0"/>
      <w:marTop w:val="0"/>
      <w:marBottom w:val="0"/>
      <w:divBdr>
        <w:top w:val="none" w:sz="0" w:space="0" w:color="auto"/>
        <w:left w:val="none" w:sz="0" w:space="0" w:color="auto"/>
        <w:bottom w:val="none" w:sz="0" w:space="0" w:color="auto"/>
        <w:right w:val="none" w:sz="0" w:space="0" w:color="auto"/>
      </w:divBdr>
    </w:div>
    <w:div w:id="1703170954">
      <w:bodyDiv w:val="1"/>
      <w:marLeft w:val="0"/>
      <w:marRight w:val="0"/>
      <w:marTop w:val="0"/>
      <w:marBottom w:val="0"/>
      <w:divBdr>
        <w:top w:val="none" w:sz="0" w:space="0" w:color="auto"/>
        <w:left w:val="none" w:sz="0" w:space="0" w:color="auto"/>
        <w:bottom w:val="none" w:sz="0" w:space="0" w:color="auto"/>
        <w:right w:val="none" w:sz="0" w:space="0" w:color="auto"/>
      </w:divBdr>
    </w:div>
    <w:div w:id="18523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https://waspc.memberclicks.net/assets/docs/suggestions%20for%20jails%20%203.5.20.p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vox.com/policy-and-politics/2020/3/17/21181515/coronavirus-covid-19-jails-prisons-mass-incarcer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mijustice.org/covid-19/" TargetMode="External"/><Relationship Id="rId5" Type="http://schemas.openxmlformats.org/officeDocument/2006/relationships/footnotes" Target="footnotes.xml"/><Relationship Id="rId15" Type="http://schemas.openxmlformats.org/officeDocument/2006/relationships/hyperlink" Target="https://www.fcab-mke.org" TargetMode="External"/><Relationship Id="rId10" Type="http://schemas.openxmlformats.org/officeDocument/2006/relationships/hyperlink" Target="http://www.jmijustice.org/network-coordination/national-network-criminal-justice-coordinating-councils/" TargetMode="External"/><Relationship Id="rId4" Type="http://schemas.openxmlformats.org/officeDocument/2006/relationships/webSettings" Target="webSettings.xml"/><Relationship Id="rId9" Type="http://schemas.openxmlformats.org/officeDocument/2006/relationships/hyperlink" Target="file:///E:\Felmers%20O%20Chaney%20Advocacy%20Board%20(FCAB)\Oversight%20Committee\COVID-19%20Jails%20and%20Prisons\Deitch--%20Recommended%20Strategies%20for%20Sheriffs%20and%20Jails%20to%20Respond%20to%20the%20COVID-19%20Crisis--3-20-20--FINAL.pdf" TargetMode="External"/><Relationship Id="rId14" Type="http://schemas.openxmlformats.org/officeDocument/2006/relationships/hyperlink" Target="mailto:wvolzd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Volz Daniels, Wendy</dc:creator>
  <cp:keywords/>
  <dc:description/>
  <cp:lastModifiedBy>Wendy</cp:lastModifiedBy>
  <cp:revision>11</cp:revision>
  <cp:lastPrinted>2020-03-08T22:57:00Z</cp:lastPrinted>
  <dcterms:created xsi:type="dcterms:W3CDTF">2020-03-23T02:11:00Z</dcterms:created>
  <dcterms:modified xsi:type="dcterms:W3CDTF">2020-03-23T20:55:00Z</dcterms:modified>
</cp:coreProperties>
</file>